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书宋_GBK" w:hAnsi="方正书宋_GBK" w:eastAsia="方正书宋_GBK" w:cs="方正书宋_GBK"/>
          <w:sz w:val="44"/>
          <w:szCs w:val="44"/>
        </w:rPr>
      </w:pPr>
      <w:r>
        <w:rPr>
          <w:rFonts w:hint="eastAsia" w:ascii="方正书宋_GBK" w:hAnsi="方正书宋_GBK" w:eastAsia="方正书宋_GBK" w:cs="方正书宋_GBK"/>
          <w:b/>
          <w:color w:val="000000"/>
          <w:sz w:val="44"/>
          <w:szCs w:val="44"/>
        </w:rPr>
        <w:t>汽服公司开展</w:t>
      </w:r>
      <w:r>
        <w:rPr>
          <w:rFonts w:ascii="方正书宋_GBK" w:hAnsi="方正书宋_GBK" w:eastAsia="方正书宋_GBK" w:cs="方正书宋_GBK"/>
          <w:b/>
          <w:color w:val="000000"/>
          <w:sz w:val="44"/>
          <w:szCs w:val="44"/>
        </w:rPr>
        <w:t>2018</w:t>
      </w:r>
      <w:r>
        <w:rPr>
          <w:rFonts w:hint="eastAsia" w:ascii="方正书宋_GBK" w:hAnsi="方正书宋_GBK" w:eastAsia="方正书宋_GBK" w:cs="方正书宋_GBK"/>
          <w:b/>
          <w:color w:val="000000"/>
          <w:sz w:val="44"/>
          <w:szCs w:val="44"/>
        </w:rPr>
        <w:t>年一季度经营管理工作调研</w:t>
      </w:r>
    </w:p>
    <w:p>
      <w:pPr>
        <w:ind w:firstLine="640"/>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为深入细致地了解各权属单位经济活动运行状况，认真总结各项工作情况和工作业绩，发现问题，分析不足，抓紧抓早落实好各项工作任务，确保</w:t>
      </w:r>
      <w:r>
        <w:rPr>
          <w:rFonts w:ascii="方正书宋_GBK" w:hAnsi="方正书宋_GBK" w:eastAsia="方正书宋_GBK" w:cs="方正书宋_GBK"/>
          <w:sz w:val="28"/>
          <w:szCs w:val="28"/>
        </w:rPr>
        <w:t>2018</w:t>
      </w:r>
      <w:r>
        <w:rPr>
          <w:rFonts w:hint="eastAsia" w:ascii="方正书宋_GBK" w:hAnsi="方正书宋_GBK" w:eastAsia="方正书宋_GBK" w:cs="方正书宋_GBK"/>
          <w:sz w:val="28"/>
          <w:szCs w:val="28"/>
        </w:rPr>
        <w:t>年上半年时间过半、任务过半，为完成全年目标任务奠定坚实基础</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从</w:t>
      </w:r>
      <w:r>
        <w:rPr>
          <w:rFonts w:ascii="方正书宋_GBK" w:hAnsi="方正书宋_GBK" w:eastAsia="方正书宋_GBK" w:cs="方正书宋_GBK"/>
          <w:sz w:val="28"/>
          <w:szCs w:val="28"/>
        </w:rPr>
        <w:t xml:space="preserve"> 4</w:t>
      </w:r>
      <w:r>
        <w:rPr>
          <w:rFonts w:hint="eastAsia" w:ascii="方正书宋_GBK" w:hAnsi="方正书宋_GBK" w:eastAsia="方正书宋_GBK" w:cs="方正书宋_GBK"/>
          <w:sz w:val="28"/>
          <w:szCs w:val="28"/>
        </w:rPr>
        <w:t>月</w:t>
      </w:r>
      <w:r>
        <w:rPr>
          <w:rFonts w:ascii="方正书宋_GBK" w:hAnsi="方正书宋_GBK" w:eastAsia="方正书宋_GBK" w:cs="方正书宋_GBK"/>
          <w:sz w:val="28"/>
          <w:szCs w:val="28"/>
        </w:rPr>
        <w:t>12</w:t>
      </w:r>
      <w:r>
        <w:rPr>
          <w:rFonts w:hint="eastAsia" w:ascii="方正书宋_GBK" w:hAnsi="方正书宋_GBK" w:eastAsia="方正书宋_GBK" w:cs="方正书宋_GBK"/>
          <w:sz w:val="28"/>
          <w:szCs w:val="28"/>
        </w:rPr>
        <w:t>日起，海通汽服公司成立调研督查组，党政主要领导率分管领导及职能处室负责人，对七家基层单位</w:t>
      </w:r>
      <w:r>
        <w:rPr>
          <w:rFonts w:ascii="方正书宋_GBK" w:hAnsi="方正书宋_GBK" w:eastAsia="方正书宋_GBK" w:cs="方正书宋_GBK"/>
          <w:sz w:val="28"/>
          <w:szCs w:val="28"/>
        </w:rPr>
        <w:t>2018</w:t>
      </w:r>
      <w:r>
        <w:rPr>
          <w:rFonts w:hint="eastAsia" w:ascii="方正书宋_GBK" w:hAnsi="方正书宋_GBK" w:eastAsia="方正书宋_GBK" w:cs="方正书宋_GBK"/>
          <w:sz w:val="28"/>
          <w:szCs w:val="28"/>
        </w:rPr>
        <w:t>年一季度经营管理工作和年度重点项目推进实施情况进行督查调研。</w:t>
      </w:r>
    </w:p>
    <w:p>
      <w:pPr>
        <w:ind w:firstLine="645"/>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督查调研中，各权属单位主要负责人分别</w:t>
      </w:r>
      <w:r>
        <w:rPr>
          <w:rFonts w:hint="eastAsia" w:ascii="方正书宋_GBK" w:hAnsi="方正书宋_GBK" w:eastAsia="方正书宋_GBK" w:cs="方正书宋_GBK"/>
          <w:sz w:val="28"/>
          <w:szCs w:val="28"/>
          <w:lang w:eastAsia="zh-CN"/>
        </w:rPr>
        <w:t>就</w:t>
      </w:r>
      <w:r>
        <w:rPr>
          <w:rFonts w:ascii="方正书宋_GBK" w:hAnsi="方正书宋_GBK" w:eastAsia="方正书宋_GBK" w:cs="方正书宋_GBK"/>
          <w:sz w:val="28"/>
          <w:szCs w:val="28"/>
        </w:rPr>
        <w:t>2018</w:t>
      </w:r>
      <w:r>
        <w:rPr>
          <w:rFonts w:hint="eastAsia" w:ascii="方正书宋_GBK" w:hAnsi="方正书宋_GBK" w:eastAsia="方正书宋_GBK" w:cs="方正书宋_GBK"/>
          <w:sz w:val="28"/>
          <w:szCs w:val="28"/>
        </w:rPr>
        <w:t>年转型发展目标、思路及工作措施；一季度经济指标完成情况及上半年经济指标预测；年度重点项目推进落实及重点工作任务开展情况，生产经营中存在的困难和问题；党建目标责任及党风廉政建设工作落实情况；下一步重点工作安排等内容作专题汇报。</w:t>
      </w:r>
    </w:p>
    <w:p>
      <w:pPr>
        <w:spacing w:line="540" w:lineRule="exact"/>
        <w:ind w:firstLine="560" w:firstLineChars="200"/>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调研督查采取现场督查、抽查检查、查阅资料、专题座谈汇报等多种形式进行。期间，各分管领导及处室负责人在带着问题开展调研同时，帮助基层单位理清发展思路，破解发展难点，并提出了一些建设性意见和建议。</w:t>
      </w:r>
    </w:p>
    <w:p>
      <w:pPr>
        <w:spacing w:line="560" w:lineRule="exact"/>
        <w:ind w:firstLine="645"/>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党政主要领导全面分析研判了各产业板块经营状况，要求各单位认真落实市委市政府“高质发展、后发先至”主题主线和企业三年提升行动计划要求，紧扣全年目标任务，以加快传统产业发展转型为目标，以实现企业创收增效为根本，进一步认清形势，坚定信心，加压奋进，克难攻艰，围绕加大重点项目、创新项目推进力度，促进出租车提档升级，加大汽车销售业务开发，搭建汽车综合维修平台，拓展汽车租赁市场，抢占汽车检测份额等工作内容，狠抓企业管理基础，深化党建和党风廉政建设，以时不我待、只争朝夕的精神状态全力谋发展、抓发展、促发展，确保按期完成各项工作目标任务。</w:t>
      </w:r>
    </w:p>
    <w:p>
      <w:pPr>
        <w:spacing w:line="560" w:lineRule="exact"/>
        <w:ind w:firstLine="645"/>
        <w:rPr>
          <w:rFonts w:ascii="方正书宋_GBK" w:hAnsi="方正书宋_GBK" w:eastAsia="方正书宋_GBK" w:cs="方正书宋_GBK"/>
          <w:sz w:val="28"/>
          <w:szCs w:val="28"/>
        </w:rPr>
      </w:pPr>
    </w:p>
    <w:p>
      <w:pPr>
        <w:widowControl/>
        <w:wordWrap w:val="0"/>
        <w:ind w:firstLine="640"/>
        <w:jc w:val="right"/>
        <w:rPr>
          <w:rFonts w:ascii="方正书宋_GBK" w:hAnsi="宋体" w:eastAsia="方正书宋_GBK"/>
          <w:kern w:val="0"/>
          <w:sz w:val="28"/>
          <w:szCs w:val="28"/>
        </w:rPr>
      </w:pPr>
      <w:r>
        <w:rPr>
          <w:rFonts w:hint="eastAsia" w:ascii="方正书宋_GBK" w:hAnsi="宋体" w:eastAsia="方正书宋_GBK"/>
          <w:kern w:val="0"/>
          <w:sz w:val="28"/>
          <w:szCs w:val="28"/>
        </w:rPr>
        <w:t>投稿人</w:t>
      </w:r>
      <w:r>
        <w:rPr>
          <w:rFonts w:ascii="方正书宋_GBK" w:hAnsi="宋体" w:eastAsia="方正书宋_GBK"/>
          <w:kern w:val="0"/>
          <w:sz w:val="28"/>
          <w:szCs w:val="28"/>
        </w:rPr>
        <w:t>:</w:t>
      </w:r>
      <w:r>
        <w:rPr>
          <w:rFonts w:hint="eastAsia" w:ascii="方正书宋_GBK" w:hAnsi="宋体" w:eastAsia="方正书宋_GBK"/>
          <w:kern w:val="0"/>
          <w:sz w:val="28"/>
          <w:szCs w:val="28"/>
        </w:rPr>
        <w:t>刘天林</w:t>
      </w:r>
      <w:r>
        <w:rPr>
          <w:rFonts w:hint="eastAsia" w:ascii="方正书宋_GBK" w:hAnsi="宋体" w:eastAsia="方正书宋_GBK"/>
          <w:kern w:val="0"/>
          <w:sz w:val="28"/>
          <w:szCs w:val="28"/>
          <w:lang w:val="en-US" w:eastAsia="zh-CN"/>
        </w:rPr>
        <w:t xml:space="preserve"> 路双 葛刘园 黄丽 周磊晶 苏婷婷</w:t>
      </w:r>
      <w:bookmarkStart w:id="0" w:name="_GoBack"/>
      <w:bookmarkEnd w:id="0"/>
    </w:p>
    <w:p>
      <w:pPr>
        <w:widowControl/>
        <w:ind w:firstLine="640"/>
        <w:jc w:val="right"/>
        <w:rPr>
          <w:rFonts w:ascii="方正书宋_GBK" w:hAnsi="宋体" w:eastAsia="方正书宋_GBK"/>
          <w:kern w:val="0"/>
          <w:sz w:val="28"/>
          <w:szCs w:val="28"/>
        </w:rPr>
      </w:pPr>
      <w:r>
        <w:rPr>
          <w:rFonts w:hint="eastAsia" w:ascii="方正书宋_GBK" w:hAnsi="宋体" w:eastAsia="方正书宋_GBK"/>
          <w:kern w:val="0"/>
          <w:sz w:val="28"/>
          <w:szCs w:val="28"/>
        </w:rPr>
        <w:t>海通汽服公司</w:t>
      </w:r>
    </w:p>
    <w:p>
      <w:pPr>
        <w:jc w:val="right"/>
        <w:rPr>
          <w:rFonts w:ascii="方正书宋_GBK" w:hAnsi="宋体" w:eastAsia="方正书宋_GBK"/>
          <w:sz w:val="28"/>
          <w:szCs w:val="28"/>
        </w:rPr>
      </w:pPr>
      <w:r>
        <w:rPr>
          <w:rFonts w:hint="eastAsia" w:ascii="方正书宋_GBK" w:hAnsi="宋体" w:eastAsia="方正书宋_GBK"/>
          <w:sz w:val="28"/>
          <w:szCs w:val="28"/>
        </w:rPr>
        <w:t>手机：</w:t>
      </w:r>
      <w:r>
        <w:rPr>
          <w:rFonts w:ascii="方正书宋_GBK" w:hAnsi="宋体" w:eastAsia="方正书宋_GBK"/>
          <w:sz w:val="28"/>
          <w:szCs w:val="28"/>
        </w:rPr>
        <w:t>85687057</w:t>
      </w:r>
    </w:p>
    <w:p>
      <w:pPr>
        <w:wordWrap w:val="0"/>
        <w:jc w:val="right"/>
        <w:rPr>
          <w:rFonts w:hint="eastAsia" w:ascii="方正书宋_GBK" w:hAnsi="宋体" w:eastAsia="方正书宋_GBK"/>
          <w:sz w:val="28"/>
          <w:szCs w:val="28"/>
        </w:rPr>
      </w:pPr>
      <w:r>
        <w:rPr>
          <w:rFonts w:ascii="方正书宋_GBK" w:hAnsi="宋体" w:eastAsia="方正书宋_GBK"/>
          <w:sz w:val="28"/>
          <w:szCs w:val="28"/>
        </w:rPr>
        <w:t>2018</w:t>
      </w:r>
      <w:r>
        <w:rPr>
          <w:rFonts w:hint="eastAsia" w:ascii="方正书宋_GBK" w:hAnsi="宋体" w:eastAsia="方正书宋_GBK"/>
          <w:sz w:val="28"/>
          <w:szCs w:val="28"/>
        </w:rPr>
        <w:t>年</w:t>
      </w:r>
      <w:r>
        <w:rPr>
          <w:rFonts w:ascii="方正书宋_GBK" w:hAnsi="宋体" w:eastAsia="方正书宋_GBK"/>
          <w:sz w:val="28"/>
          <w:szCs w:val="28"/>
        </w:rPr>
        <w:t>4</w:t>
      </w:r>
      <w:r>
        <w:rPr>
          <w:rFonts w:hint="eastAsia" w:ascii="方正书宋_GBK" w:hAnsi="宋体" w:eastAsia="方正书宋_GBK"/>
          <w:sz w:val="28"/>
          <w:szCs w:val="28"/>
        </w:rPr>
        <w:t>月</w:t>
      </w:r>
      <w:r>
        <w:rPr>
          <w:rFonts w:ascii="方正书宋_GBK" w:hAnsi="宋体" w:eastAsia="方正书宋_GBK"/>
          <w:sz w:val="28"/>
          <w:szCs w:val="28"/>
        </w:rPr>
        <w:t>15</w:t>
      </w:r>
      <w:r>
        <w:rPr>
          <w:rFonts w:hint="eastAsia" w:ascii="方正书宋_GBK" w:hAnsi="宋体" w:eastAsia="方正书宋_GBK"/>
          <w:sz w:val="28"/>
          <w:szCs w:val="28"/>
        </w:rPr>
        <w:t>日</w:t>
      </w:r>
    </w:p>
    <w:p>
      <w:pPr>
        <w:wordWrap/>
        <w:jc w:val="right"/>
        <w:rPr>
          <w:rFonts w:hint="eastAsia" w:ascii="方正书宋_GBK" w:hAnsi="宋体" w:eastAsia="方正书宋_GBK"/>
          <w:sz w:val="28"/>
          <w:szCs w:val="28"/>
        </w:rPr>
      </w:pPr>
    </w:p>
    <w:p>
      <w:pPr>
        <w:wordWrap/>
        <w:jc w:val="right"/>
        <w:rPr>
          <w:rFonts w:hint="eastAsia" w:ascii="方正书宋_GBK" w:hAnsi="宋体" w:eastAsia="方正书宋_GBK"/>
          <w:sz w:val="28"/>
          <w:szCs w:val="28"/>
        </w:rPr>
      </w:pPr>
    </w:p>
    <w:p>
      <w:pPr>
        <w:wordWrap/>
        <w:jc w:val="right"/>
        <w:rPr>
          <w:rFonts w:hint="eastAsia" w:ascii="方正书宋_GBK" w:hAnsi="宋体" w:eastAsia="方正书宋_GBK"/>
          <w:sz w:val="28"/>
          <w:szCs w:val="28"/>
        </w:rPr>
      </w:pPr>
    </w:p>
    <w:p>
      <w:pPr>
        <w:wordWrap/>
        <w:jc w:val="right"/>
        <w:rPr>
          <w:rFonts w:hint="eastAsia" w:ascii="方正书宋_GBK" w:hAnsi="宋体" w:eastAsia="方正书宋_GBK"/>
          <w:sz w:val="28"/>
          <w:szCs w:val="28"/>
        </w:rPr>
      </w:pPr>
    </w:p>
    <w:p>
      <w:pPr>
        <w:wordWrap/>
        <w:jc w:val="right"/>
        <w:rPr>
          <w:rFonts w:hint="eastAsia" w:ascii="方正书宋_GBK" w:hAnsi="宋体" w:eastAsia="方正书宋_GBK"/>
          <w:sz w:val="28"/>
          <w:szCs w:val="28"/>
        </w:rPr>
      </w:pPr>
    </w:p>
    <w:p>
      <w:pPr>
        <w:wordWrap/>
        <w:jc w:val="right"/>
        <w:rPr>
          <w:rFonts w:hint="eastAsia" w:ascii="方正书宋_GBK" w:hAnsi="宋体" w:eastAsia="方正书宋_GBK"/>
          <w:sz w:val="28"/>
          <w:szCs w:val="28"/>
        </w:rPr>
      </w:pPr>
    </w:p>
    <w:p>
      <w:pPr>
        <w:wordWrap/>
        <w:jc w:val="right"/>
        <w:rPr>
          <w:rFonts w:hint="eastAsia" w:ascii="方正书宋_GBK" w:hAnsi="宋体" w:eastAsia="方正书宋_GBK"/>
          <w:sz w:val="28"/>
          <w:szCs w:val="28"/>
        </w:rPr>
      </w:pPr>
    </w:p>
    <w:p>
      <w:pPr>
        <w:wordWrap/>
        <w:jc w:val="right"/>
        <w:rPr>
          <w:rFonts w:hint="eastAsia" w:ascii="方正书宋_GBK" w:hAnsi="宋体" w:eastAsia="方正书宋_GBK"/>
          <w:sz w:val="28"/>
          <w:szCs w:val="28"/>
        </w:rPr>
      </w:pPr>
    </w:p>
    <w:p>
      <w:pPr>
        <w:wordWrap/>
        <w:jc w:val="right"/>
        <w:rPr>
          <w:rFonts w:hint="eastAsia" w:ascii="方正书宋_GBK" w:hAnsi="宋体" w:eastAsia="方正书宋_GBK"/>
          <w:sz w:val="28"/>
          <w:szCs w:val="28"/>
        </w:rPr>
      </w:pPr>
    </w:p>
    <w:p>
      <w:pPr>
        <w:wordWrap/>
        <w:jc w:val="right"/>
        <w:rPr>
          <w:rFonts w:hint="eastAsia" w:ascii="方正书宋_GBK" w:hAnsi="宋体" w:eastAsia="方正书宋_GBK"/>
          <w:sz w:val="28"/>
          <w:szCs w:val="28"/>
        </w:rPr>
      </w:pPr>
    </w:p>
    <w:p>
      <w:pPr>
        <w:wordWrap/>
        <w:jc w:val="right"/>
        <w:rPr>
          <w:rFonts w:hint="eastAsia" w:ascii="方正书宋_GBK" w:hAnsi="宋体" w:eastAsia="方正书宋_GBK"/>
          <w:sz w:val="28"/>
          <w:szCs w:val="28"/>
        </w:rPr>
      </w:pPr>
    </w:p>
    <w:p>
      <w:pPr>
        <w:wordWrap/>
        <w:jc w:val="right"/>
        <w:rPr>
          <w:rFonts w:hint="eastAsia" w:ascii="方正书宋_GBK" w:hAnsi="宋体" w:eastAsia="方正书宋_GBK"/>
          <w:sz w:val="28"/>
          <w:szCs w:val="28"/>
        </w:rPr>
      </w:pPr>
    </w:p>
    <w:p>
      <w:pPr>
        <w:wordWrap/>
        <w:jc w:val="right"/>
        <w:rPr>
          <w:rFonts w:hint="eastAsia" w:ascii="方正书宋_GBK" w:hAnsi="宋体" w:eastAsia="方正书宋_GBK"/>
          <w:sz w:val="28"/>
          <w:szCs w:val="28"/>
        </w:rPr>
      </w:pPr>
    </w:p>
    <w:p>
      <w:pPr>
        <w:pStyle w:val="4"/>
        <w:spacing w:before="0" w:beforeAutospacing="0" w:after="0" w:afterAutospacing="0" w:line="600" w:lineRule="exact"/>
        <w:jc w:val="left"/>
        <w:rPr>
          <w:rFonts w:hint="eastAsia" w:ascii="方正书宋_GBK" w:hAnsi="方正书宋_GBK" w:eastAsia="方正书宋_GBK" w:cs="方正书宋_GBK"/>
          <w:b w:val="0"/>
          <w:bCs/>
          <w:color w:val="000000"/>
          <w:kern w:val="0"/>
          <w:sz w:val="28"/>
          <w:szCs w:val="28"/>
          <w:lang w:val="en-US" w:eastAsia="zh-CN" w:bidi="ar-SA"/>
        </w:rPr>
      </w:pPr>
      <w:r>
        <w:rPr>
          <w:rFonts w:hint="eastAsia" w:ascii="方正书宋_GBK" w:hAnsi="方正书宋_GBK" w:eastAsia="方正书宋_GBK" w:cs="方正书宋_GBK"/>
          <w:b w:val="0"/>
          <w:bCs/>
          <w:color w:val="000000"/>
          <w:kern w:val="0"/>
          <w:sz w:val="28"/>
          <w:szCs w:val="28"/>
          <w:lang w:val="en-US" w:eastAsia="zh-CN" w:bidi="ar-SA"/>
        </w:rPr>
        <w:t>附件：</w:t>
      </w:r>
    </w:p>
    <w:p>
      <w:pPr>
        <w:widowControl/>
        <w:spacing w:before="100" w:beforeAutospacing="1" w:after="100" w:afterAutospacing="1" w:line="560" w:lineRule="exact"/>
        <w:jc w:val="center"/>
        <w:rPr>
          <w:rFonts w:hint="eastAsia" w:ascii="方正书宋_GBK" w:hAnsi="华文中宋" w:eastAsia="方正书宋_GBK" w:cs="Tahoma"/>
          <w:b/>
          <w:color w:val="000000"/>
          <w:kern w:val="0"/>
          <w:sz w:val="44"/>
          <w:szCs w:val="44"/>
        </w:rPr>
      </w:pPr>
      <w:r>
        <w:rPr>
          <w:rFonts w:hint="eastAsia" w:ascii="方正书宋_GBK" w:hAnsi="华文中宋" w:eastAsia="方正书宋_GBK" w:cs="Tahoma"/>
          <w:b/>
          <w:color w:val="000000"/>
          <w:kern w:val="0"/>
          <w:sz w:val="44"/>
          <w:szCs w:val="44"/>
        </w:rPr>
        <w:t>汽服公司到全福公司开展2018年第一季度调研督查工作</w:t>
      </w:r>
    </w:p>
    <w:p>
      <w:pPr>
        <w:widowControl/>
        <w:ind w:firstLine="420" w:firstLineChars="150"/>
        <w:jc w:val="left"/>
        <w:rPr>
          <w:rFonts w:hint="eastAsia" w:ascii="方正书宋_GBK" w:hAnsi="Arial" w:eastAsia="方正书宋_GBK" w:cs="Arial"/>
          <w:kern w:val="0"/>
          <w:sz w:val="28"/>
          <w:szCs w:val="28"/>
        </w:rPr>
      </w:pPr>
      <w:r>
        <w:rPr>
          <w:rFonts w:hint="eastAsia" w:ascii="方正书宋_GBK" w:hAnsi="Arial" w:eastAsia="方正书宋_GBK" w:cs="Arial"/>
          <w:kern w:val="0"/>
          <w:sz w:val="28"/>
          <w:szCs w:val="28"/>
        </w:rPr>
        <w:t>2018年4月12日上午，海通汽服公司总经理赵士强、党委书记孙克勤</w:t>
      </w:r>
      <w:r>
        <w:rPr>
          <w:rFonts w:hint="eastAsia" w:ascii="方正书宋_GBK" w:hAnsi="Arial" w:eastAsia="方正书宋_GBK" w:cs="Arial"/>
          <w:kern w:val="0"/>
          <w:sz w:val="28"/>
          <w:szCs w:val="28"/>
          <w:lang w:val="en-US" w:eastAsia="zh-CN"/>
        </w:rPr>
        <w:t>、副总经理相文昌</w:t>
      </w:r>
      <w:r>
        <w:rPr>
          <w:rFonts w:hint="eastAsia" w:ascii="方正书宋_GBK" w:hAnsi="Arial" w:eastAsia="方正书宋_GBK" w:cs="Arial"/>
          <w:kern w:val="0"/>
          <w:sz w:val="28"/>
          <w:szCs w:val="28"/>
        </w:rPr>
        <w:t>及各处室负责人一行9人到全福公司进行检查指导工作，对公司2018年第一季度经济运营及各方面工作开展情况进行了督查。</w:t>
      </w:r>
    </w:p>
    <w:p>
      <w:pPr>
        <w:widowControl/>
        <w:jc w:val="left"/>
        <w:rPr>
          <w:rFonts w:hint="eastAsia" w:ascii="方正书宋_GBK" w:hAnsi="Arial" w:eastAsia="方正书宋_GBK" w:cs="Arial"/>
          <w:kern w:val="0"/>
          <w:sz w:val="28"/>
          <w:szCs w:val="28"/>
        </w:rPr>
      </w:pPr>
      <w:r>
        <w:rPr>
          <w:rFonts w:hint="eastAsia" w:ascii="方正书宋_GBK" w:hAnsi="Arial" w:eastAsia="方正书宋_GBK" w:cs="Arial"/>
          <w:kern w:val="0"/>
          <w:sz w:val="28"/>
          <w:szCs w:val="28"/>
        </w:rPr>
        <w:t>     全福公司书记李广新同志对2018年第一季度的经济指标完成情况，年度重点项目、创新项目推进落实及重点工作任务开展情况，当前工作中存在的困难、问题，党建目标责任及党风廉政建设工作落实情况以及下一步重点工作安排进行了详细的汇报。</w:t>
      </w:r>
    </w:p>
    <w:p>
      <w:pPr>
        <w:widowControl/>
        <w:jc w:val="left"/>
        <w:rPr>
          <w:rFonts w:hint="eastAsia" w:ascii="方正书宋_GBK" w:hAnsi="Arial" w:eastAsia="方正书宋_GBK" w:cs="Arial"/>
          <w:kern w:val="0"/>
          <w:sz w:val="28"/>
          <w:szCs w:val="28"/>
        </w:rPr>
      </w:pPr>
      <w:r>
        <w:rPr>
          <w:rFonts w:hint="eastAsia" w:ascii="方正书宋_GBK" w:hAnsi="Arial" w:eastAsia="方正书宋_GBK" w:cs="Arial"/>
          <w:kern w:val="0"/>
          <w:sz w:val="28"/>
          <w:szCs w:val="28"/>
        </w:rPr>
        <w:t xml:space="preserve">    听完汇报后，汽服公司各职能处室</w:t>
      </w:r>
      <w:r>
        <w:rPr>
          <w:rFonts w:hint="eastAsia" w:ascii="方正书宋_GBK" w:hAnsi="宋体" w:eastAsia="方正书宋_GBK"/>
          <w:sz w:val="28"/>
          <w:szCs w:val="28"/>
        </w:rPr>
        <w:t>对全福各分公司、部门的管理台帐进行了检查</w:t>
      </w:r>
      <w:r>
        <w:rPr>
          <w:rFonts w:hint="eastAsia" w:ascii="方正书宋_GBK" w:hAnsi="Arial" w:eastAsia="方正书宋_GBK" w:cs="Arial"/>
          <w:kern w:val="0"/>
          <w:sz w:val="28"/>
          <w:szCs w:val="28"/>
        </w:rPr>
        <w:t>，肯定了成绩，也提出建议和希望。</w:t>
      </w:r>
    </w:p>
    <w:p>
      <w:pPr>
        <w:widowControl/>
        <w:spacing w:line="560" w:lineRule="exact"/>
        <w:ind w:firstLine="645"/>
        <w:jc w:val="left"/>
        <w:rPr>
          <w:rFonts w:hint="eastAsia" w:ascii="方正书宋_GBK" w:hAnsi="宋体" w:eastAsia="方正书宋_GBK" w:cs="宋体"/>
          <w:kern w:val="0"/>
          <w:sz w:val="28"/>
          <w:szCs w:val="28"/>
        </w:rPr>
      </w:pPr>
      <w:r>
        <w:rPr>
          <w:rFonts w:hint="eastAsia" w:ascii="方正书宋_GBK" w:hAnsi="宋体" w:eastAsia="方正书宋_GBK" w:cs="宋体"/>
          <w:kern w:val="0"/>
          <w:sz w:val="28"/>
          <w:szCs w:val="28"/>
        </w:rPr>
        <w:t>汽服公司总经理赵士强同志对全福公司今年第一季度所做的工作成绩给予了肯定，并对下一步工作提出了具体的要求和希望：一是强化执行力，找准定位，建立人才储备库，做好党建各项工作。二是及时掌握驾驶员思想动态，做好驾驶员队伍的稳定工作；三是做好各项管理工作，着重抓好安全、服务、车容车貌、投诉等方面工作；四是在做好传统出租车业务的基础上，积极探索网约车和新能源出租车业务；五是加强重点场所的现场管理，及时化解矛盾和上报信息，做好应急事件处理工作。六是培育新的出租车驾驶员，全力做好车辆发包工作。</w:t>
      </w:r>
    </w:p>
    <w:p>
      <w:pPr>
        <w:widowControl/>
        <w:spacing w:line="560" w:lineRule="exact"/>
        <w:ind w:firstLine="645"/>
        <w:jc w:val="right"/>
        <w:rPr>
          <w:rFonts w:hint="eastAsia" w:ascii="方正书宋_GBK" w:hAnsi="宋体" w:eastAsia="方正书宋_GBK" w:cs="宋体"/>
          <w:kern w:val="0"/>
          <w:sz w:val="28"/>
          <w:szCs w:val="28"/>
        </w:rPr>
      </w:pPr>
      <w:r>
        <w:rPr>
          <w:rFonts w:hint="eastAsia" w:ascii="方正书宋_GBK" w:eastAsia="方正书宋_GBK"/>
          <w:kern w:val="0"/>
          <w:sz w:val="28"/>
          <w:szCs w:val="28"/>
        </w:rPr>
        <w:t xml:space="preserve">汽服全福公司              </w:t>
      </w:r>
      <w:r>
        <w:rPr>
          <w:rFonts w:hint="eastAsia" w:ascii="方正书宋_GBK" w:hAnsi="宋体" w:eastAsia="方正书宋_GBK" w:cs="宋体"/>
          <w:kern w:val="0"/>
          <w:sz w:val="28"/>
          <w:szCs w:val="28"/>
        </w:rPr>
        <w:t xml:space="preserve">                       </w:t>
      </w:r>
    </w:p>
    <w:p>
      <w:pPr>
        <w:widowControl/>
        <w:spacing w:line="560" w:lineRule="exact"/>
        <w:ind w:firstLine="645"/>
        <w:jc w:val="right"/>
        <w:rPr>
          <w:rFonts w:hint="eastAsia" w:ascii="方正书宋_GBK" w:hAnsi="宋体" w:eastAsia="方正书宋_GBK" w:cs="宋体"/>
          <w:kern w:val="0"/>
          <w:sz w:val="28"/>
          <w:szCs w:val="28"/>
        </w:rPr>
      </w:pPr>
      <w:r>
        <w:rPr>
          <w:rFonts w:hint="eastAsia" w:ascii="方正书宋_GBK" w:hAnsi="宋体" w:eastAsia="方正书宋_GBK" w:cs="宋体"/>
          <w:kern w:val="0"/>
          <w:sz w:val="28"/>
          <w:szCs w:val="28"/>
        </w:rPr>
        <w:t>路双</w:t>
      </w:r>
    </w:p>
    <w:p>
      <w:pPr>
        <w:jc w:val="right"/>
        <w:rPr>
          <w:rFonts w:hint="eastAsia" w:ascii="方正书宋_GBK" w:eastAsia="方正书宋_GBK"/>
          <w:sz w:val="28"/>
          <w:szCs w:val="28"/>
        </w:rPr>
      </w:pPr>
      <w:r>
        <w:rPr>
          <w:rFonts w:hint="eastAsia" w:ascii="方正书宋_GBK" w:eastAsia="方正书宋_GBK"/>
          <w:sz w:val="28"/>
          <w:szCs w:val="28"/>
        </w:rPr>
        <w:t>85850386</w:t>
      </w:r>
    </w:p>
    <w:p>
      <w:pPr>
        <w:jc w:val="right"/>
        <w:rPr>
          <w:rFonts w:hint="eastAsia" w:ascii="方正书宋_GBK" w:eastAsia="方正书宋_GBK"/>
          <w:sz w:val="28"/>
          <w:szCs w:val="28"/>
        </w:rPr>
      </w:pPr>
      <w:r>
        <w:rPr>
          <w:rFonts w:hint="eastAsia" w:ascii="方正书宋_GBK" w:eastAsia="方正书宋_GBK"/>
          <w:sz w:val="28"/>
          <w:szCs w:val="28"/>
        </w:rPr>
        <w:t>2018年4月12日</w:t>
      </w:r>
    </w:p>
    <w:p>
      <w:pPr>
        <w:pStyle w:val="4"/>
        <w:spacing w:before="0" w:beforeAutospacing="0" w:after="0" w:afterAutospacing="0" w:line="600" w:lineRule="exact"/>
        <w:jc w:val="left"/>
        <w:rPr>
          <w:rFonts w:hint="eastAsia" w:ascii="方正书宋_GBK" w:hAnsi="方正书宋_GBK" w:eastAsia="方正书宋_GBK" w:cs="方正书宋_GBK"/>
          <w:b w:val="0"/>
          <w:bCs/>
          <w:color w:val="000000"/>
          <w:kern w:val="0"/>
          <w:sz w:val="28"/>
          <w:szCs w:val="28"/>
          <w:lang w:val="en-US" w:eastAsia="zh-CN" w:bidi="ar-SA"/>
        </w:rPr>
      </w:pPr>
    </w:p>
    <w:p>
      <w:pPr>
        <w:pStyle w:val="4"/>
        <w:spacing w:before="0" w:beforeAutospacing="0" w:after="0" w:afterAutospacing="0" w:line="600" w:lineRule="exact"/>
        <w:jc w:val="center"/>
        <w:rPr>
          <w:rFonts w:hint="eastAsia" w:ascii="方正书宋_GBK" w:hAnsi="方正书宋_GBK" w:eastAsia="方正书宋_GBK" w:cs="方正书宋_GBK"/>
          <w:b/>
          <w:color w:val="000000"/>
          <w:kern w:val="0"/>
          <w:sz w:val="44"/>
          <w:szCs w:val="44"/>
          <w:lang w:val="en-US" w:eastAsia="zh-CN" w:bidi="ar-SA"/>
        </w:rPr>
      </w:pPr>
      <w:r>
        <w:rPr>
          <w:rFonts w:hint="eastAsia" w:ascii="方正书宋_GBK" w:hAnsi="方正书宋_GBK" w:eastAsia="方正书宋_GBK" w:cs="方正书宋_GBK"/>
          <w:b/>
          <w:color w:val="000000"/>
          <w:kern w:val="0"/>
          <w:sz w:val="44"/>
          <w:szCs w:val="44"/>
          <w:lang w:val="en-US" w:eastAsia="zh-CN" w:bidi="ar-SA"/>
        </w:rPr>
        <w:t>汽服公司调研连汽出租公司一季度经营管理工作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方正书宋_GBK" w:hAnsi="方正书宋_GBK" w:eastAsia="方正书宋_GBK" w:cs="方正书宋_GBK"/>
          <w:color w:val="000000"/>
          <w:sz w:val="28"/>
          <w:szCs w:val="28"/>
          <w:shd w:val="clear" w:color="auto" w:fill="FFFFFF"/>
          <w:lang w:val="en-US" w:eastAsia="zh-CN"/>
        </w:rPr>
      </w:pPr>
      <w:r>
        <w:rPr>
          <w:rFonts w:hint="eastAsia" w:ascii="方正书宋_GBK" w:hAnsi="方正书宋_GBK" w:eastAsia="方正书宋_GBK" w:cs="方正书宋_GBK"/>
          <w:color w:val="000000"/>
          <w:sz w:val="28"/>
          <w:szCs w:val="28"/>
          <w:shd w:val="clear" w:color="auto" w:fill="FFFFFF"/>
          <w:lang w:val="en-US" w:eastAsia="zh-CN"/>
        </w:rPr>
        <w:t>4月12日下午，汽服公司总经理赵士强、副总经理相文昌及相关处室负责人对连汽出租公司一季度经营管理各项工作情况进行调研。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方正书宋_GBK" w:hAnsi="方正书宋_GBK" w:eastAsia="方正书宋_GBK" w:cs="方正书宋_GBK"/>
          <w:color w:val="000000"/>
          <w:sz w:val="28"/>
          <w:szCs w:val="28"/>
          <w:shd w:val="clear" w:color="auto" w:fill="FFFFFF"/>
          <w:lang w:val="en-US" w:eastAsia="zh-CN"/>
        </w:rPr>
      </w:pPr>
      <w:r>
        <w:rPr>
          <w:rFonts w:hint="eastAsia" w:ascii="方正书宋_GBK" w:hAnsi="方正书宋_GBK" w:eastAsia="方正书宋_GBK" w:cs="方正书宋_GBK"/>
          <w:color w:val="000000"/>
          <w:sz w:val="28"/>
          <w:szCs w:val="28"/>
          <w:shd w:val="clear" w:color="auto" w:fill="FFFFFF"/>
          <w:lang w:val="en-US" w:eastAsia="zh-CN"/>
        </w:rPr>
        <w:t>调研会上，连汽出租公司李强经理详细汇报了公司2018年转型发展的目标、思路及工作措施，一季度生产经营管理各项工作开展情况，一季度生产经营中存在的困难和问题，党建目标责任及党风廉政建设工作落实情况及下一步重点工作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方正书宋_GBK" w:hAnsi="方正书宋_GBK" w:eastAsia="方正书宋_GBK" w:cs="方正书宋_GBK"/>
          <w:color w:val="000000"/>
          <w:sz w:val="28"/>
          <w:szCs w:val="28"/>
          <w:shd w:val="clear" w:color="auto" w:fill="FFFFFF"/>
          <w:lang w:val="en-US" w:eastAsia="zh-CN"/>
        </w:rPr>
      </w:pPr>
      <w:r>
        <w:rPr>
          <w:rFonts w:hint="eastAsia" w:ascii="方正书宋_GBK" w:hAnsi="方正书宋_GBK" w:eastAsia="方正书宋_GBK" w:cs="方正书宋_GBK"/>
          <w:color w:val="000000"/>
          <w:sz w:val="28"/>
          <w:szCs w:val="28"/>
          <w:shd w:val="clear" w:color="auto" w:fill="FFFFFF"/>
          <w:lang w:val="en-US" w:eastAsia="zh-CN"/>
        </w:rPr>
        <w:t>随后，汽服公司各对口部门根据分工，对出租公司各项基础管理工作进行了检查指导，并现场作反馈。从检查组反馈的情况来看，对连汽公司的总体工作较为满意，各部门工作能按要求认真落实。但在总结成绩的同时，检查组也指出了存在的问题和不足及时予以点评，并针对性地提出了管理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方正书宋_GBK" w:hAnsi="方正书宋_GBK" w:eastAsia="方正书宋_GBK" w:cs="方正书宋_GBK"/>
          <w:color w:val="000000"/>
          <w:sz w:val="28"/>
          <w:szCs w:val="28"/>
          <w:shd w:val="clear" w:color="auto" w:fill="FFFFFF"/>
          <w:lang w:val="en-US" w:eastAsia="zh-CN"/>
        </w:rPr>
      </w:pPr>
      <w:r>
        <w:rPr>
          <w:rFonts w:hint="eastAsia" w:ascii="方正书宋_GBK" w:hAnsi="方正书宋_GBK" w:eastAsia="方正书宋_GBK" w:cs="方正书宋_GBK"/>
          <w:color w:val="000000"/>
          <w:sz w:val="28"/>
          <w:szCs w:val="28"/>
          <w:shd w:val="clear" w:color="auto" w:fill="FFFFFF"/>
          <w:lang w:val="en-US" w:eastAsia="zh-CN"/>
        </w:rPr>
        <w:t>最后，赵士强总经理做了总结发言。赵总对连汽出租公司经营管理工作中取得的成绩给予了充分地肯定，并就当前出租公司存在的问题给予了解答。赵总对出租公司下一步的工作提出了几点具体要求：一是要将维稳放在工作首位，从源头上预防和化解矛盾；二是要抓好出租车整体服务质量，引导出租车驾驶员积极拥抱“网约车”；三是加强出租车安全管理工作，紧紧围绕 “安全生产标准化”等工作要求，严控行车事故；四是管理人员要进一步转变工作作风和思路，认清形势，摆正心态，克服当前生产经营中遇到的困难，采取可行性手段，确保整体工作有序开展。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方正书宋_GBK" w:hAnsi="方正书宋_GBK" w:eastAsia="方正书宋_GBK" w:cs="方正书宋_GBK"/>
          <w:color w:val="000000"/>
          <w:sz w:val="28"/>
          <w:szCs w:val="28"/>
          <w:shd w:val="clear" w:color="auto" w:fill="FFFFFF"/>
          <w:lang w:val="en-US" w:eastAsia="zh-CN"/>
        </w:rPr>
      </w:pPr>
      <w:r>
        <w:rPr>
          <w:rFonts w:hint="eastAsia" w:ascii="方正书宋_GBK" w:hAnsi="方正书宋_GBK" w:eastAsia="方正书宋_GBK" w:cs="方正书宋_GBK"/>
          <w:color w:val="000000"/>
          <w:sz w:val="28"/>
          <w:szCs w:val="28"/>
          <w:shd w:val="clear" w:color="auto" w:fill="FFFFFF"/>
          <w:lang w:val="en-US" w:eastAsia="zh-CN"/>
        </w:rPr>
        <w:t>连汽出租公司将深刻剖析自身问题和管理短板，严格按照汽服公司领导指示精神和汽服公司各项工作部署，进一步统一思想认识，改革创新，力争使各项经营管理工作再上新台阶。</w:t>
      </w:r>
    </w:p>
    <w:p>
      <w:pPr>
        <w:pStyle w:val="4"/>
        <w:spacing w:before="0" w:beforeAutospacing="0" w:after="0" w:afterAutospacing="0" w:line="600" w:lineRule="exact"/>
        <w:ind w:firstLine="560" w:firstLineChars="200"/>
        <w:jc w:val="both"/>
        <w:rPr>
          <w:rFonts w:hint="eastAsia" w:ascii="方正书宋_GBK" w:hAnsi="方正书宋_GBK" w:eastAsia="方正书宋_GBK" w:cs="方正书宋_GBK"/>
          <w:kern w:val="2"/>
          <w:sz w:val="28"/>
          <w:szCs w:val="28"/>
          <w:lang w:eastAsia="zh-CN"/>
        </w:rPr>
      </w:pPr>
    </w:p>
    <w:p>
      <w:pPr>
        <w:pStyle w:val="4"/>
        <w:spacing w:before="0" w:beforeAutospacing="0" w:after="0" w:afterAutospacing="0" w:line="600" w:lineRule="exact"/>
        <w:ind w:firstLine="5600" w:firstLineChars="2000"/>
        <w:jc w:val="both"/>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单位：汽服连汽公司</w:t>
      </w:r>
    </w:p>
    <w:p>
      <w:pPr>
        <w:wordWrap w:val="0"/>
        <w:spacing w:line="300" w:lineRule="auto"/>
        <w:ind w:firstLine="562" w:firstLineChars="200"/>
        <w:jc w:val="center"/>
        <w:rPr>
          <w:rFonts w:hint="eastAsia" w:ascii="方正书宋_GBK" w:hAnsi="方正书宋_GBK" w:eastAsia="方正书宋_GBK" w:cs="方正书宋_GBK"/>
          <w:b w:val="0"/>
          <w:bCs/>
          <w:color w:val="000000"/>
          <w:sz w:val="28"/>
          <w:szCs w:val="28"/>
        </w:rPr>
      </w:pPr>
      <w:r>
        <w:rPr>
          <w:rFonts w:hint="eastAsia" w:ascii="方正书宋_GBK" w:hAnsi="方正书宋_GBK" w:eastAsia="方正书宋_GBK" w:cs="方正书宋_GBK"/>
          <w:b/>
          <w:color w:val="000000"/>
          <w:sz w:val="28"/>
          <w:szCs w:val="28"/>
          <w:lang w:val="en-US" w:eastAsia="zh-CN"/>
        </w:rPr>
        <w:t xml:space="preserve">                            </w:t>
      </w:r>
      <w:r>
        <w:rPr>
          <w:rFonts w:hint="eastAsia" w:ascii="方正书宋_GBK" w:hAnsi="方正书宋_GBK" w:eastAsia="方正书宋_GBK" w:cs="方正书宋_GBK"/>
          <w:b w:val="0"/>
          <w:bCs/>
          <w:color w:val="000000"/>
          <w:sz w:val="28"/>
          <w:szCs w:val="28"/>
        </w:rPr>
        <w:t>作者：葛刘园</w:t>
      </w:r>
    </w:p>
    <w:p>
      <w:pPr>
        <w:spacing w:line="300" w:lineRule="auto"/>
        <w:ind w:firstLine="560" w:firstLineChars="200"/>
        <w:jc w:val="right"/>
        <w:rPr>
          <w:rFonts w:hint="eastAsia" w:ascii="方正书宋_GBK" w:hAnsi="方正书宋_GBK" w:eastAsia="方正书宋_GBK" w:cs="方正书宋_GBK"/>
          <w:b w:val="0"/>
          <w:bCs/>
          <w:color w:val="000000"/>
          <w:sz w:val="28"/>
          <w:szCs w:val="28"/>
        </w:rPr>
      </w:pPr>
      <w:r>
        <w:rPr>
          <w:rFonts w:hint="eastAsia" w:ascii="方正书宋_GBK" w:hAnsi="方正书宋_GBK" w:eastAsia="方正书宋_GBK" w:cs="方正书宋_GBK"/>
          <w:b w:val="0"/>
          <w:bCs/>
          <w:color w:val="000000"/>
          <w:sz w:val="28"/>
          <w:szCs w:val="28"/>
        </w:rPr>
        <w:t>联系电话：15261317787</w:t>
      </w:r>
    </w:p>
    <w:p>
      <w:pPr>
        <w:ind w:firstLine="6132" w:firstLineChars="2190"/>
        <w:rPr>
          <w:rFonts w:hint="eastAsia" w:ascii="方正书宋_GBK" w:hAnsi="方正书宋_GBK" w:eastAsia="方正书宋_GBK" w:cs="方正书宋_GBK"/>
          <w:b w:val="0"/>
          <w:bCs/>
          <w:color w:val="000000"/>
          <w:sz w:val="28"/>
          <w:szCs w:val="28"/>
        </w:rPr>
      </w:pPr>
      <w:r>
        <w:rPr>
          <w:rFonts w:hint="eastAsia" w:ascii="方正书宋_GBK" w:hAnsi="方正书宋_GBK" w:eastAsia="方正书宋_GBK" w:cs="方正书宋_GBK"/>
          <w:b w:val="0"/>
          <w:bCs/>
          <w:color w:val="000000"/>
          <w:sz w:val="28"/>
          <w:szCs w:val="28"/>
        </w:rPr>
        <w:t>201</w:t>
      </w:r>
      <w:r>
        <w:rPr>
          <w:rFonts w:hint="eastAsia" w:ascii="方正书宋_GBK" w:hAnsi="方正书宋_GBK" w:eastAsia="方正书宋_GBK" w:cs="方正书宋_GBK"/>
          <w:b w:val="0"/>
          <w:bCs/>
          <w:color w:val="000000"/>
          <w:sz w:val="28"/>
          <w:szCs w:val="28"/>
          <w:lang w:val="en-US" w:eastAsia="zh-CN"/>
        </w:rPr>
        <w:t>8</w:t>
      </w:r>
      <w:r>
        <w:rPr>
          <w:rFonts w:hint="eastAsia" w:ascii="方正书宋_GBK" w:hAnsi="方正书宋_GBK" w:eastAsia="方正书宋_GBK" w:cs="方正书宋_GBK"/>
          <w:b w:val="0"/>
          <w:bCs/>
          <w:color w:val="000000"/>
          <w:sz w:val="28"/>
          <w:szCs w:val="28"/>
        </w:rPr>
        <w:t>年</w:t>
      </w:r>
      <w:r>
        <w:rPr>
          <w:rFonts w:hint="eastAsia" w:ascii="方正书宋_GBK" w:hAnsi="方正书宋_GBK" w:eastAsia="方正书宋_GBK" w:cs="方正书宋_GBK"/>
          <w:b w:val="0"/>
          <w:bCs/>
          <w:color w:val="000000"/>
          <w:sz w:val="28"/>
          <w:szCs w:val="28"/>
          <w:lang w:val="en-US" w:eastAsia="zh-CN"/>
        </w:rPr>
        <w:t>4</w:t>
      </w:r>
      <w:r>
        <w:rPr>
          <w:rFonts w:hint="eastAsia" w:ascii="方正书宋_GBK" w:hAnsi="方正书宋_GBK" w:eastAsia="方正书宋_GBK" w:cs="方正书宋_GBK"/>
          <w:b w:val="0"/>
          <w:bCs/>
          <w:color w:val="000000"/>
          <w:sz w:val="28"/>
          <w:szCs w:val="28"/>
        </w:rPr>
        <w:t>月</w:t>
      </w:r>
      <w:r>
        <w:rPr>
          <w:rFonts w:hint="eastAsia" w:ascii="方正书宋_GBK" w:hAnsi="方正书宋_GBK" w:eastAsia="方正书宋_GBK" w:cs="方正书宋_GBK"/>
          <w:b w:val="0"/>
          <w:bCs/>
          <w:color w:val="000000"/>
          <w:sz w:val="28"/>
          <w:szCs w:val="28"/>
          <w:lang w:val="en-US" w:eastAsia="zh-CN"/>
        </w:rPr>
        <w:t>13</w:t>
      </w:r>
      <w:r>
        <w:rPr>
          <w:rFonts w:hint="eastAsia" w:ascii="方正书宋_GBK" w:hAnsi="方正书宋_GBK" w:eastAsia="方正书宋_GBK" w:cs="方正书宋_GBK"/>
          <w:b w:val="0"/>
          <w:bCs/>
          <w:color w:val="000000"/>
          <w:sz w:val="28"/>
          <w:szCs w:val="28"/>
        </w:rPr>
        <w:t>日</w:t>
      </w:r>
    </w:p>
    <w:p>
      <w:pPr>
        <w:ind w:firstLine="6132" w:firstLineChars="2190"/>
        <w:rPr>
          <w:rFonts w:hint="eastAsia" w:ascii="方正书宋_GBK" w:hAnsi="方正书宋_GBK" w:eastAsia="方正书宋_GBK" w:cs="方正书宋_GBK"/>
          <w:b w:val="0"/>
          <w:bCs/>
          <w:color w:val="000000"/>
          <w:sz w:val="28"/>
          <w:szCs w:val="28"/>
        </w:rPr>
      </w:pPr>
    </w:p>
    <w:p>
      <w:pPr>
        <w:ind w:firstLine="6132" w:firstLineChars="2190"/>
        <w:rPr>
          <w:rFonts w:hint="eastAsia" w:ascii="方正书宋_GBK" w:hAnsi="方正书宋_GBK" w:eastAsia="方正书宋_GBK" w:cs="方正书宋_GBK"/>
          <w:b w:val="0"/>
          <w:bCs/>
          <w:color w:val="000000"/>
          <w:sz w:val="28"/>
          <w:szCs w:val="28"/>
        </w:rPr>
      </w:pPr>
    </w:p>
    <w:p>
      <w:pPr>
        <w:ind w:firstLine="6132" w:firstLineChars="2190"/>
        <w:rPr>
          <w:rFonts w:hint="eastAsia" w:ascii="方正书宋_GBK" w:hAnsi="方正书宋_GBK" w:eastAsia="方正书宋_GBK" w:cs="方正书宋_GBK"/>
          <w:b w:val="0"/>
          <w:bCs/>
          <w:color w:val="000000"/>
          <w:sz w:val="28"/>
          <w:szCs w:val="28"/>
        </w:rPr>
      </w:pPr>
    </w:p>
    <w:p>
      <w:pPr>
        <w:ind w:firstLine="6132" w:firstLineChars="2190"/>
        <w:rPr>
          <w:rFonts w:hint="eastAsia" w:ascii="方正书宋_GBK" w:hAnsi="方正书宋_GBK" w:eastAsia="方正书宋_GBK" w:cs="方正书宋_GBK"/>
          <w:b w:val="0"/>
          <w:bCs/>
          <w:color w:val="000000"/>
          <w:sz w:val="28"/>
          <w:szCs w:val="28"/>
        </w:rPr>
      </w:pPr>
    </w:p>
    <w:p>
      <w:pPr>
        <w:ind w:firstLine="6132" w:firstLineChars="2190"/>
        <w:rPr>
          <w:rFonts w:hint="eastAsia" w:ascii="方正书宋_GBK" w:hAnsi="方正书宋_GBK" w:eastAsia="方正书宋_GBK" w:cs="方正书宋_GBK"/>
          <w:b w:val="0"/>
          <w:bCs/>
          <w:color w:val="000000"/>
          <w:sz w:val="28"/>
          <w:szCs w:val="28"/>
        </w:rPr>
      </w:pPr>
    </w:p>
    <w:p>
      <w:pPr>
        <w:ind w:firstLine="6132" w:firstLineChars="2190"/>
        <w:rPr>
          <w:rFonts w:hint="eastAsia" w:ascii="方正书宋_GBK" w:hAnsi="方正书宋_GBK" w:eastAsia="方正书宋_GBK" w:cs="方正书宋_GBK"/>
          <w:b w:val="0"/>
          <w:bCs/>
          <w:color w:val="000000"/>
          <w:sz w:val="28"/>
          <w:szCs w:val="28"/>
        </w:rPr>
      </w:pPr>
    </w:p>
    <w:p>
      <w:pPr>
        <w:ind w:firstLine="6132" w:firstLineChars="2190"/>
        <w:rPr>
          <w:rFonts w:hint="eastAsia" w:ascii="方正书宋_GBK" w:hAnsi="方正书宋_GBK" w:eastAsia="方正书宋_GBK" w:cs="方正书宋_GBK"/>
          <w:b w:val="0"/>
          <w:bCs/>
          <w:color w:val="000000"/>
          <w:sz w:val="28"/>
          <w:szCs w:val="28"/>
        </w:rPr>
      </w:pPr>
    </w:p>
    <w:p>
      <w:pPr>
        <w:ind w:firstLine="6132" w:firstLineChars="2190"/>
        <w:rPr>
          <w:rFonts w:hint="eastAsia" w:ascii="方正书宋_GBK" w:hAnsi="方正书宋_GBK" w:eastAsia="方正书宋_GBK" w:cs="方正书宋_GBK"/>
          <w:b w:val="0"/>
          <w:bCs/>
          <w:color w:val="000000"/>
          <w:sz w:val="28"/>
          <w:szCs w:val="28"/>
        </w:rPr>
      </w:pPr>
    </w:p>
    <w:p>
      <w:pPr>
        <w:shd w:val="solid" w:color="FFFFFF" w:fill="auto"/>
        <w:autoSpaceDN w:val="0"/>
        <w:adjustRightInd w:val="0"/>
        <w:snapToGrid w:val="0"/>
        <w:spacing w:line="360" w:lineRule="auto"/>
        <w:jc w:val="center"/>
        <w:rPr>
          <w:rFonts w:hint="eastAsia" w:ascii="方正书宋_GBK" w:hAnsi="方正书宋_GBK" w:eastAsia="方正书宋_GBK" w:cs="方正书宋_GBK"/>
          <w:b/>
          <w:color w:val="000000"/>
          <w:sz w:val="44"/>
          <w:szCs w:val="44"/>
          <w:shd w:val="clear" w:color="auto" w:fill="FFFFFF"/>
          <w:lang w:eastAsia="zh-CN"/>
        </w:rPr>
      </w:pPr>
      <w:r>
        <w:rPr>
          <w:rFonts w:hint="eastAsia" w:ascii="方正书宋_GBK" w:hAnsi="方正书宋_GBK" w:eastAsia="方正书宋_GBK" w:cs="方正书宋_GBK"/>
          <w:b/>
          <w:color w:val="000000"/>
          <w:sz w:val="44"/>
          <w:szCs w:val="44"/>
          <w:shd w:val="clear" w:color="auto" w:fill="FFFFFF"/>
          <w:lang w:eastAsia="zh-CN"/>
        </w:rPr>
        <w:t>汽服</w:t>
      </w:r>
      <w:r>
        <w:rPr>
          <w:rFonts w:hint="eastAsia" w:ascii="方正书宋_GBK" w:hAnsi="方正书宋_GBK" w:eastAsia="方正书宋_GBK" w:cs="方正书宋_GBK"/>
          <w:b/>
          <w:color w:val="000000"/>
          <w:sz w:val="44"/>
          <w:szCs w:val="44"/>
          <w:shd w:val="clear" w:color="auto" w:fill="FFFFFF"/>
        </w:rPr>
        <w:t>公司</w:t>
      </w:r>
      <w:r>
        <w:rPr>
          <w:rFonts w:hint="eastAsia" w:ascii="方正书宋_GBK" w:hAnsi="方正书宋_GBK" w:eastAsia="方正书宋_GBK" w:cs="方正书宋_GBK"/>
          <w:b/>
          <w:color w:val="000000"/>
          <w:sz w:val="44"/>
          <w:szCs w:val="44"/>
          <w:shd w:val="clear" w:color="auto" w:fill="FFFFFF"/>
          <w:lang w:eastAsia="zh-CN"/>
        </w:rPr>
        <w:t>到销售公司调研指导工作</w:t>
      </w:r>
    </w:p>
    <w:p>
      <w:pPr>
        <w:shd w:val="solid" w:color="FFFFFF" w:fill="auto"/>
        <w:autoSpaceDN w:val="0"/>
        <w:adjustRightInd w:val="0"/>
        <w:snapToGrid w:val="0"/>
        <w:spacing w:line="360" w:lineRule="auto"/>
        <w:ind w:firstLine="560" w:firstLineChars="200"/>
        <w:jc w:val="both"/>
        <w:rPr>
          <w:rFonts w:hint="eastAsia" w:ascii="方正书宋_GBK" w:hAnsi="方正书宋_GBK" w:eastAsia="方正书宋_GBK" w:cs="方正书宋_GBK"/>
          <w:color w:val="000000"/>
          <w:kern w:val="0"/>
          <w:sz w:val="28"/>
          <w:szCs w:val="28"/>
          <w:shd w:val="clear" w:color="auto" w:fill="FFFFFF"/>
          <w:lang w:eastAsia="zh-CN"/>
        </w:rPr>
      </w:pPr>
    </w:p>
    <w:p>
      <w:pPr>
        <w:keepNext w:val="0"/>
        <w:keepLines w:val="0"/>
        <w:pageBreakBefore w:val="0"/>
        <w:widowControl w:val="0"/>
        <w:shd w:val="solid" w:color="FFFFFF" w:fill="auto"/>
        <w:kinsoku/>
        <w:wordWrap/>
        <w:overflowPunct/>
        <w:topLinePunct w:val="0"/>
        <w:autoSpaceDE/>
        <w:autoSpaceDN w:val="0"/>
        <w:bidi w:val="0"/>
        <w:spacing w:line="360" w:lineRule="auto"/>
        <w:ind w:left="0" w:leftChars="0" w:right="0" w:rightChars="0" w:firstLine="560" w:firstLineChars="200"/>
        <w:jc w:val="both"/>
        <w:textAlignment w:val="auto"/>
        <w:outlineLvl w:val="9"/>
        <w:rPr>
          <w:rFonts w:hint="eastAsia" w:ascii="方正书宋_GBK" w:hAnsi="方正书宋_GBK" w:eastAsia="方正书宋_GBK" w:cs="方正书宋_GBK"/>
          <w:color w:val="000000"/>
          <w:kern w:val="0"/>
          <w:sz w:val="28"/>
          <w:szCs w:val="28"/>
          <w:shd w:val="clear" w:color="auto" w:fill="FFFFFF"/>
          <w:lang w:eastAsia="zh-CN"/>
        </w:rPr>
      </w:pPr>
      <w:r>
        <w:rPr>
          <w:rFonts w:hint="eastAsia" w:ascii="方正书宋_GBK" w:hAnsi="方正书宋_GBK" w:eastAsia="方正书宋_GBK" w:cs="方正书宋_GBK"/>
          <w:color w:val="000000"/>
          <w:kern w:val="0"/>
          <w:sz w:val="28"/>
          <w:szCs w:val="28"/>
          <w:shd w:val="clear" w:color="auto" w:fill="FFFFFF"/>
          <w:lang w:val="en-US" w:eastAsia="zh-CN"/>
        </w:rPr>
        <w:t>4</w:t>
      </w:r>
      <w:r>
        <w:rPr>
          <w:rFonts w:hint="eastAsia" w:ascii="方正书宋_GBK" w:hAnsi="方正书宋_GBK" w:eastAsia="方正书宋_GBK" w:cs="方正书宋_GBK"/>
          <w:color w:val="000000"/>
          <w:kern w:val="0"/>
          <w:sz w:val="28"/>
          <w:szCs w:val="28"/>
          <w:shd w:val="clear" w:color="auto" w:fill="FFFFFF"/>
        </w:rPr>
        <w:t>月</w:t>
      </w:r>
      <w:r>
        <w:rPr>
          <w:rFonts w:hint="eastAsia" w:ascii="方正书宋_GBK" w:hAnsi="方正书宋_GBK" w:eastAsia="方正书宋_GBK" w:cs="方正书宋_GBK"/>
          <w:color w:val="000000"/>
          <w:kern w:val="0"/>
          <w:sz w:val="28"/>
          <w:szCs w:val="28"/>
          <w:shd w:val="clear" w:color="auto" w:fill="FFFFFF"/>
          <w:lang w:val="en-US" w:eastAsia="zh-CN"/>
        </w:rPr>
        <w:t>16</w:t>
      </w:r>
      <w:r>
        <w:rPr>
          <w:rFonts w:hint="eastAsia" w:ascii="方正书宋_GBK" w:hAnsi="方正书宋_GBK" w:eastAsia="方正书宋_GBK" w:cs="方正书宋_GBK"/>
          <w:color w:val="000000"/>
          <w:kern w:val="0"/>
          <w:sz w:val="28"/>
          <w:szCs w:val="28"/>
          <w:shd w:val="clear" w:color="auto" w:fill="FFFFFF"/>
        </w:rPr>
        <w:t>日</w:t>
      </w:r>
      <w:r>
        <w:rPr>
          <w:rFonts w:hint="eastAsia" w:ascii="方正书宋_GBK" w:hAnsi="方正书宋_GBK" w:eastAsia="方正书宋_GBK" w:cs="方正书宋_GBK"/>
          <w:color w:val="000000"/>
          <w:kern w:val="0"/>
          <w:sz w:val="28"/>
          <w:szCs w:val="28"/>
          <w:shd w:val="clear" w:color="auto" w:fill="FFFFFF"/>
          <w:lang w:eastAsia="zh-CN"/>
        </w:rPr>
        <w:t>下</w:t>
      </w:r>
      <w:r>
        <w:rPr>
          <w:rFonts w:hint="eastAsia" w:ascii="方正书宋_GBK" w:hAnsi="方正书宋_GBK" w:eastAsia="方正书宋_GBK" w:cs="方正书宋_GBK"/>
          <w:color w:val="000000"/>
          <w:kern w:val="0"/>
          <w:sz w:val="28"/>
          <w:szCs w:val="28"/>
          <w:shd w:val="clear" w:color="auto" w:fill="FFFFFF"/>
        </w:rPr>
        <w:t>午，</w:t>
      </w:r>
      <w:r>
        <w:rPr>
          <w:rFonts w:hint="eastAsia" w:ascii="方正书宋_GBK" w:hAnsi="方正书宋_GBK" w:eastAsia="方正书宋_GBK" w:cs="方正书宋_GBK"/>
          <w:color w:val="000000"/>
          <w:kern w:val="0"/>
          <w:sz w:val="28"/>
          <w:szCs w:val="28"/>
          <w:shd w:val="clear" w:color="auto" w:fill="FFFFFF"/>
          <w:lang w:eastAsia="zh-CN"/>
        </w:rPr>
        <w:t>汽服公司领导班子及相关处室负责人对汽车销售公司第一季度经营管理工作情况进行调研。销售公司领导班子参加调研。</w:t>
      </w:r>
    </w:p>
    <w:p>
      <w:pPr>
        <w:keepNext w:val="0"/>
        <w:keepLines w:val="0"/>
        <w:pageBreakBefore w:val="0"/>
        <w:widowControl w:val="0"/>
        <w:shd w:val="solid" w:color="FFFFFF" w:fill="auto"/>
        <w:kinsoku/>
        <w:wordWrap/>
        <w:overflowPunct/>
        <w:topLinePunct w:val="0"/>
        <w:autoSpaceDE/>
        <w:autoSpaceDN w:val="0"/>
        <w:bidi w:val="0"/>
        <w:spacing w:line="360" w:lineRule="auto"/>
        <w:ind w:left="0" w:leftChars="0" w:right="0" w:rightChars="0" w:firstLine="560" w:firstLineChars="200"/>
        <w:jc w:val="both"/>
        <w:textAlignment w:val="auto"/>
        <w:outlineLvl w:val="9"/>
        <w:rPr>
          <w:rFonts w:hint="eastAsia" w:ascii="方正书宋_GBK" w:hAnsi="方正书宋_GBK" w:eastAsia="方正书宋_GBK" w:cs="方正书宋_GBK"/>
          <w:color w:val="000000"/>
          <w:kern w:val="0"/>
          <w:sz w:val="28"/>
          <w:szCs w:val="28"/>
          <w:shd w:val="clear" w:color="auto" w:fill="FFFFFF"/>
          <w:lang w:eastAsia="zh-CN"/>
        </w:rPr>
      </w:pPr>
      <w:r>
        <w:rPr>
          <w:rFonts w:hint="eastAsia" w:ascii="方正书宋_GBK" w:hAnsi="方正书宋_GBK" w:eastAsia="方正书宋_GBK" w:cs="方正书宋_GBK"/>
          <w:color w:val="000000"/>
          <w:kern w:val="0"/>
          <w:sz w:val="28"/>
          <w:szCs w:val="28"/>
          <w:shd w:val="clear" w:color="auto" w:fill="FFFFFF"/>
          <w:lang w:eastAsia="zh-CN"/>
        </w:rPr>
        <w:t>调研实地督查了销售公司在建的二手车市场工程项目，详细了解了未来公司在整车销售、二手车置换等方面的经营模式。</w:t>
      </w:r>
    </w:p>
    <w:p>
      <w:pPr>
        <w:keepNext w:val="0"/>
        <w:keepLines w:val="0"/>
        <w:pageBreakBefore w:val="0"/>
        <w:widowControl w:val="0"/>
        <w:shd w:val="solid" w:color="FFFFFF" w:fill="auto"/>
        <w:kinsoku/>
        <w:wordWrap/>
        <w:overflowPunct/>
        <w:topLinePunct w:val="0"/>
        <w:autoSpaceDE/>
        <w:autoSpaceDN w:val="0"/>
        <w:bidi w:val="0"/>
        <w:spacing w:line="360" w:lineRule="auto"/>
        <w:ind w:left="0" w:leftChars="0" w:right="0" w:rightChars="0" w:firstLine="560" w:firstLineChars="200"/>
        <w:jc w:val="both"/>
        <w:textAlignment w:val="auto"/>
        <w:outlineLvl w:val="9"/>
        <w:rPr>
          <w:rFonts w:hint="eastAsia" w:ascii="方正书宋_GBK" w:hAnsi="方正书宋_GBK" w:eastAsia="方正书宋_GBK" w:cs="方正书宋_GBK"/>
          <w:color w:val="000000"/>
          <w:kern w:val="0"/>
          <w:sz w:val="28"/>
          <w:szCs w:val="28"/>
          <w:shd w:val="clear" w:color="auto" w:fill="FFFFFF"/>
          <w:lang w:eastAsia="zh-CN"/>
        </w:rPr>
      </w:pPr>
      <w:r>
        <w:rPr>
          <w:rFonts w:hint="eastAsia" w:ascii="方正书宋_GBK" w:hAnsi="方正书宋_GBK" w:eastAsia="方正书宋_GBK" w:cs="方正书宋_GBK"/>
          <w:color w:val="000000"/>
          <w:kern w:val="0"/>
          <w:sz w:val="28"/>
          <w:szCs w:val="28"/>
          <w:shd w:val="clear" w:color="auto" w:fill="FFFFFF"/>
          <w:lang w:eastAsia="zh-CN"/>
        </w:rPr>
        <w:t>调研会上，销售公司经理张新华对公司第一季度经营管理情况进行了汇报，围绕“一季度经济指标完成情况”、“重点工作推进落实情况”、“党建目标责任及党风廉政建设工作落实情况”、“安全生产工作情况”等方面做了详细汇报。</w:t>
      </w:r>
    </w:p>
    <w:p>
      <w:pPr>
        <w:keepNext w:val="0"/>
        <w:keepLines w:val="0"/>
        <w:pageBreakBefore w:val="0"/>
        <w:widowControl w:val="0"/>
        <w:shd w:val="solid" w:color="FFFFFF" w:fill="auto"/>
        <w:kinsoku/>
        <w:wordWrap/>
        <w:overflowPunct/>
        <w:topLinePunct w:val="0"/>
        <w:autoSpaceDE/>
        <w:autoSpaceDN w:val="0"/>
        <w:bidi w:val="0"/>
        <w:spacing w:line="360" w:lineRule="auto"/>
        <w:ind w:left="0" w:leftChars="0" w:right="0" w:rightChars="0" w:firstLine="560" w:firstLineChars="200"/>
        <w:jc w:val="both"/>
        <w:textAlignment w:val="auto"/>
        <w:outlineLvl w:val="9"/>
        <w:rPr>
          <w:rFonts w:hint="eastAsia" w:ascii="方正书宋_GBK" w:hAnsi="方正书宋_GBK" w:eastAsia="方正书宋_GBK" w:cs="方正书宋_GBK"/>
          <w:color w:val="000000"/>
          <w:kern w:val="0"/>
          <w:sz w:val="28"/>
          <w:szCs w:val="28"/>
          <w:shd w:val="clear" w:color="auto" w:fill="FFFFFF"/>
          <w:lang w:eastAsia="zh-CN"/>
        </w:rPr>
      </w:pPr>
      <w:r>
        <w:rPr>
          <w:rFonts w:hint="eastAsia" w:ascii="方正书宋_GBK" w:hAnsi="方正书宋_GBK" w:eastAsia="方正书宋_GBK" w:cs="方正书宋_GBK"/>
          <w:color w:val="000000"/>
          <w:kern w:val="0"/>
          <w:sz w:val="28"/>
          <w:szCs w:val="28"/>
          <w:shd w:val="clear" w:color="auto" w:fill="FFFFFF"/>
          <w:lang w:eastAsia="zh-CN"/>
        </w:rPr>
        <w:t>总经理赵士强在听取了销售公司的详细汇报后，就销售公司如何适应新形势下的“高质发展，后发先至”工作精神，大干快上快速发展作出了详细指示和要求。</w:t>
      </w:r>
    </w:p>
    <w:p>
      <w:pPr>
        <w:spacing w:line="360" w:lineRule="auto"/>
        <w:jc w:val="right"/>
        <w:rPr>
          <w:rFonts w:hint="eastAsia" w:ascii="方正书宋_GBK" w:hAnsi="方正书宋_GBK" w:eastAsia="方正书宋_GBK" w:cs="方正书宋_GBK"/>
          <w:color w:val="000000"/>
          <w:sz w:val="28"/>
          <w:szCs w:val="28"/>
        </w:rPr>
      </w:pPr>
    </w:p>
    <w:p>
      <w:pPr>
        <w:spacing w:line="360" w:lineRule="auto"/>
        <w:jc w:val="right"/>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color w:val="000000"/>
          <w:sz w:val="28"/>
          <w:szCs w:val="28"/>
        </w:rPr>
        <w:t>单位：汽服销售公司</w:t>
      </w:r>
    </w:p>
    <w:p>
      <w:pPr>
        <w:spacing w:line="360" w:lineRule="auto"/>
        <w:jc w:val="right"/>
        <w:rPr>
          <w:rFonts w:hint="eastAsia" w:ascii="方正书宋_GBK" w:hAnsi="方正书宋_GBK" w:eastAsia="方正书宋_GBK" w:cs="方正书宋_GBK"/>
          <w:color w:val="000000"/>
          <w:sz w:val="28"/>
          <w:szCs w:val="28"/>
          <w:lang w:eastAsia="zh-CN"/>
        </w:rPr>
      </w:pPr>
      <w:r>
        <w:rPr>
          <w:rFonts w:hint="eastAsia" w:ascii="方正书宋_GBK" w:hAnsi="方正书宋_GBK" w:eastAsia="方正书宋_GBK" w:cs="方正书宋_GBK"/>
          <w:color w:val="000000"/>
          <w:sz w:val="28"/>
          <w:szCs w:val="28"/>
        </w:rPr>
        <w:t>作者：</w:t>
      </w:r>
      <w:r>
        <w:rPr>
          <w:rFonts w:hint="eastAsia" w:ascii="方正书宋_GBK" w:hAnsi="方正书宋_GBK" w:eastAsia="方正书宋_GBK" w:cs="方正书宋_GBK"/>
          <w:color w:val="000000"/>
          <w:sz w:val="28"/>
          <w:szCs w:val="28"/>
          <w:lang w:eastAsia="zh-CN"/>
        </w:rPr>
        <w:t>黄丽</w:t>
      </w:r>
    </w:p>
    <w:p>
      <w:pPr>
        <w:spacing w:line="360" w:lineRule="auto"/>
        <w:jc w:val="right"/>
        <w:rPr>
          <w:rFonts w:hint="eastAsia" w:ascii="方正书宋_GBK" w:hAnsi="方正书宋_GBK" w:eastAsia="方正书宋_GBK" w:cs="方正书宋_GBK"/>
          <w:color w:val="000000"/>
          <w:sz w:val="28"/>
          <w:szCs w:val="28"/>
          <w:lang w:val="en-US" w:eastAsia="zh-CN"/>
        </w:rPr>
      </w:pPr>
      <w:r>
        <w:rPr>
          <w:rFonts w:hint="eastAsia" w:ascii="方正书宋_GBK" w:hAnsi="方正书宋_GBK" w:eastAsia="方正书宋_GBK" w:cs="方正书宋_GBK"/>
          <w:color w:val="000000"/>
          <w:sz w:val="28"/>
          <w:szCs w:val="28"/>
        </w:rPr>
        <w:t>联系电话：</w:t>
      </w:r>
      <w:r>
        <w:rPr>
          <w:rFonts w:hint="eastAsia" w:ascii="方正书宋_GBK" w:hAnsi="方正书宋_GBK" w:eastAsia="方正书宋_GBK" w:cs="方正书宋_GBK"/>
          <w:color w:val="000000"/>
          <w:sz w:val="28"/>
          <w:szCs w:val="28"/>
          <w:lang w:val="en-US" w:eastAsia="zh-CN"/>
        </w:rPr>
        <w:t>13812327445</w:t>
      </w:r>
    </w:p>
    <w:p>
      <w:pPr>
        <w:spacing w:line="360" w:lineRule="auto"/>
        <w:jc w:val="right"/>
        <w:rPr>
          <w:rFonts w:hint="eastAsia" w:ascii="方正书宋_GBK" w:hAnsi="宋体" w:eastAsia="方正书宋_GBK"/>
          <w:b/>
          <w:color w:val="000000"/>
          <w:sz w:val="28"/>
          <w:szCs w:val="28"/>
          <w:shd w:val="clear" w:color="auto" w:fill="FFFFFF"/>
        </w:rPr>
      </w:pPr>
      <w:r>
        <w:rPr>
          <w:rFonts w:hint="eastAsia" w:ascii="方正书宋_GBK" w:hAnsi="方正书宋_GBK" w:eastAsia="方正书宋_GBK" w:cs="方正书宋_GBK"/>
          <w:color w:val="000000"/>
          <w:sz w:val="28"/>
          <w:szCs w:val="28"/>
        </w:rPr>
        <w:t>201</w:t>
      </w:r>
      <w:r>
        <w:rPr>
          <w:rFonts w:hint="eastAsia" w:ascii="方正书宋_GBK" w:hAnsi="方正书宋_GBK" w:eastAsia="方正书宋_GBK" w:cs="方正书宋_GBK"/>
          <w:color w:val="000000"/>
          <w:sz w:val="28"/>
          <w:szCs w:val="28"/>
          <w:lang w:val="en-US" w:eastAsia="zh-CN"/>
        </w:rPr>
        <w:t>8</w:t>
      </w:r>
      <w:r>
        <w:rPr>
          <w:rFonts w:hint="eastAsia" w:ascii="方正书宋_GBK" w:hAnsi="方正书宋_GBK" w:eastAsia="方正书宋_GBK" w:cs="方正书宋_GBK"/>
          <w:color w:val="000000"/>
          <w:sz w:val="28"/>
          <w:szCs w:val="28"/>
        </w:rPr>
        <w:t>年</w:t>
      </w:r>
      <w:r>
        <w:rPr>
          <w:rFonts w:hint="eastAsia" w:ascii="方正书宋_GBK" w:hAnsi="方正书宋_GBK" w:eastAsia="方正书宋_GBK" w:cs="方正书宋_GBK"/>
          <w:color w:val="000000"/>
          <w:sz w:val="28"/>
          <w:szCs w:val="28"/>
          <w:lang w:val="en-US" w:eastAsia="zh-CN"/>
        </w:rPr>
        <w:t>4</w:t>
      </w:r>
      <w:r>
        <w:rPr>
          <w:rFonts w:hint="eastAsia" w:ascii="方正书宋_GBK" w:hAnsi="方正书宋_GBK" w:eastAsia="方正书宋_GBK" w:cs="方正书宋_GBK"/>
          <w:color w:val="000000"/>
          <w:sz w:val="28"/>
          <w:szCs w:val="28"/>
        </w:rPr>
        <w:t>月</w:t>
      </w:r>
      <w:r>
        <w:rPr>
          <w:rFonts w:hint="eastAsia" w:ascii="方正书宋_GBK" w:hAnsi="方正书宋_GBK" w:eastAsia="方正书宋_GBK" w:cs="方正书宋_GBK"/>
          <w:color w:val="000000"/>
          <w:sz w:val="28"/>
          <w:szCs w:val="28"/>
          <w:lang w:val="en-US" w:eastAsia="zh-CN"/>
        </w:rPr>
        <w:t>17</w:t>
      </w:r>
      <w:r>
        <w:rPr>
          <w:rFonts w:hint="eastAsia" w:ascii="方正书宋_GBK" w:eastAsia="方正书宋_GBK"/>
          <w:color w:val="000000"/>
          <w:sz w:val="28"/>
          <w:szCs w:val="28"/>
        </w:rPr>
        <w:t>日</w:t>
      </w:r>
    </w:p>
    <w:p>
      <w:pPr>
        <w:spacing w:line="360" w:lineRule="auto"/>
        <w:jc w:val="right"/>
        <w:rPr>
          <w:rFonts w:hint="eastAsia"/>
          <w:shd w:val="clear" w:color="auto" w:fill="FFFFFF"/>
        </w:rPr>
      </w:pPr>
    </w:p>
    <w:p>
      <w:pPr>
        <w:rPr>
          <w:rFonts w:hint="eastAsia" w:ascii="方正书宋_GBK" w:hAnsi="方正书宋_GBK" w:eastAsia="方正书宋_GBK" w:cs="方正书宋_GBK"/>
          <w:b w:val="0"/>
          <w:bCs/>
          <w:color w:val="000000"/>
          <w:sz w:val="28"/>
          <w:szCs w:val="28"/>
        </w:rPr>
      </w:pPr>
    </w:p>
    <w:p>
      <w:pPr>
        <w:ind w:firstLine="560" w:firstLineChars="200"/>
        <w:rPr>
          <w:rFonts w:hint="eastAsia" w:ascii="方正书宋_GBK" w:hAnsi="方正书宋_GBK" w:eastAsia="方正书宋_GBK" w:cs="方正书宋_GBK"/>
          <w:b w:val="0"/>
          <w:bCs/>
          <w:sz w:val="28"/>
          <w:szCs w:val="28"/>
        </w:rPr>
      </w:pPr>
    </w:p>
    <w:p>
      <w:pPr>
        <w:jc w:val="center"/>
        <w:rPr>
          <w:rFonts w:hint="eastAsia" w:ascii="方正书宋_GBK" w:hAnsi="方正书宋_GBK" w:eastAsia="方正书宋_GBK" w:cs="方正书宋_GBK"/>
          <w:b/>
          <w:bCs/>
          <w:w w:val="100"/>
          <w:sz w:val="44"/>
          <w:szCs w:val="44"/>
          <w:lang w:eastAsia="zh-CN"/>
        </w:rPr>
      </w:pPr>
      <w:r>
        <w:rPr>
          <w:rFonts w:hint="eastAsia" w:ascii="方正书宋_GBK" w:hAnsi="方正书宋_GBK" w:eastAsia="方正书宋_GBK" w:cs="方正书宋_GBK"/>
          <w:b/>
          <w:bCs/>
          <w:w w:val="100"/>
          <w:sz w:val="44"/>
          <w:szCs w:val="44"/>
          <w:lang w:eastAsia="zh-CN"/>
        </w:rPr>
        <w:t>汽服公司到连云轿车修理厂</w:t>
      </w:r>
    </w:p>
    <w:p>
      <w:pPr>
        <w:jc w:val="center"/>
        <w:rPr>
          <w:rFonts w:hint="eastAsia" w:ascii="方正书宋_GBK" w:hAnsi="方正书宋_GBK" w:eastAsia="方正书宋_GBK" w:cs="方正书宋_GBK"/>
          <w:b/>
          <w:bCs/>
          <w:w w:val="100"/>
          <w:sz w:val="44"/>
          <w:szCs w:val="44"/>
          <w:lang w:eastAsia="zh-CN"/>
        </w:rPr>
      </w:pPr>
      <w:r>
        <w:rPr>
          <w:rFonts w:hint="eastAsia" w:ascii="方正书宋_GBK" w:hAnsi="方正书宋_GBK" w:eastAsia="方正书宋_GBK" w:cs="方正书宋_GBK"/>
          <w:b/>
          <w:bCs/>
          <w:w w:val="100"/>
          <w:sz w:val="44"/>
          <w:szCs w:val="44"/>
          <w:lang w:eastAsia="zh-CN"/>
        </w:rPr>
        <w:t>调研督查一季度经营管理工作</w:t>
      </w:r>
    </w:p>
    <w:p>
      <w:pPr>
        <w:tabs>
          <w:tab w:val="left" w:pos="4830"/>
        </w:tabs>
        <w:ind w:firstLine="560" w:firstLineChars="200"/>
        <w:rPr>
          <w:rFonts w:hint="eastAsia" w:ascii="方正书宋_GBK" w:hAnsi="方正书宋_GBK" w:eastAsia="方正书宋_GBK" w:cs="方正书宋_GBK"/>
          <w:kern w:val="0"/>
          <w:sz w:val="28"/>
          <w:szCs w:val="28"/>
          <w:lang w:val="en-US" w:eastAsia="zh-CN"/>
        </w:rPr>
      </w:pPr>
      <w:r>
        <w:rPr>
          <w:rFonts w:hint="eastAsia" w:ascii="方正书宋_GBK" w:hAnsi="方正书宋_GBK" w:eastAsia="方正书宋_GBK" w:cs="方正书宋_GBK"/>
          <w:kern w:val="0"/>
          <w:sz w:val="28"/>
          <w:szCs w:val="28"/>
          <w:lang w:val="en-US" w:eastAsia="zh-CN"/>
        </w:rPr>
        <w:t>2018年4月17日上午，汽服公司副总经理相文昌、工会主席张春军带领各处室负责人一行7人到连云轿车修理厂调研，对一季度经营管理工作进行了检查。</w:t>
      </w:r>
    </w:p>
    <w:p>
      <w:pPr>
        <w:tabs>
          <w:tab w:val="left" w:pos="4830"/>
        </w:tabs>
        <w:ind w:firstLine="560" w:firstLineChars="200"/>
        <w:rPr>
          <w:rFonts w:hint="eastAsia" w:ascii="方正书宋_GBK" w:hAnsi="方正书宋_GBK" w:eastAsia="方正书宋_GBK" w:cs="方正书宋_GBK"/>
          <w:kern w:val="0"/>
          <w:sz w:val="28"/>
          <w:szCs w:val="28"/>
          <w:lang w:val="en-US" w:eastAsia="zh-CN"/>
        </w:rPr>
      </w:pPr>
      <w:r>
        <w:rPr>
          <w:rFonts w:hint="eastAsia" w:ascii="方正书宋_GBK" w:hAnsi="方正书宋_GBK" w:eastAsia="方正书宋_GBK" w:cs="方正书宋_GBK"/>
          <w:kern w:val="0"/>
          <w:sz w:val="28"/>
          <w:szCs w:val="28"/>
          <w:lang w:val="en-US" w:eastAsia="zh-CN"/>
        </w:rPr>
        <w:t>史海刚厂长围绕连云轿车修理厂一季度生产经营指标完成情况、重点项目推进落实情况、重点工作任务开展情况、应收账款清欠情况、党风廉政建设工作落实情况以及下一步重点工作安排等方面做了详细地汇报。</w:t>
      </w:r>
    </w:p>
    <w:p>
      <w:pPr>
        <w:tabs>
          <w:tab w:val="left" w:pos="4830"/>
        </w:tabs>
        <w:ind w:firstLine="560" w:firstLineChars="200"/>
        <w:rPr>
          <w:rFonts w:hint="eastAsia" w:ascii="方正书宋_GBK" w:hAnsi="方正书宋_GBK" w:eastAsia="方正书宋_GBK" w:cs="方正书宋_GBK"/>
          <w:kern w:val="0"/>
          <w:sz w:val="28"/>
          <w:szCs w:val="28"/>
          <w:lang w:val="en-US" w:eastAsia="zh-CN"/>
        </w:rPr>
      </w:pPr>
      <w:r>
        <w:rPr>
          <w:rFonts w:hint="eastAsia" w:ascii="方正书宋_GBK" w:hAnsi="方正书宋_GBK" w:eastAsia="方正书宋_GBK" w:cs="方正书宋_GBK"/>
          <w:kern w:val="0"/>
          <w:sz w:val="28"/>
          <w:szCs w:val="28"/>
          <w:lang w:val="en-US" w:eastAsia="zh-CN"/>
        </w:rPr>
        <w:t>听完汇报后，工会主席张春军就企业如何转型作出了详细地指示和要求，并对史厂长提出现阶段遇到的问题给予了解答和指导。张春军要求连云轿车修理厂以</w:t>
      </w:r>
      <w:r>
        <w:rPr>
          <w:rFonts w:hint="eastAsia" w:ascii="方正书宋_GBK" w:hAnsi="方正书宋_GBK" w:eastAsia="方正书宋_GBK" w:cs="方正书宋_GBK"/>
          <w:sz w:val="28"/>
          <w:szCs w:val="28"/>
        </w:rPr>
        <w:t>深入学习“高质发展、后发先至”动员大会精神为引领，迅速贯彻落实，力争</w:t>
      </w:r>
      <w:r>
        <w:rPr>
          <w:rFonts w:hint="eastAsia" w:ascii="方正书宋_GBK" w:hAnsi="方正书宋_GBK" w:eastAsia="方正书宋_GBK" w:cs="方正书宋_GBK"/>
          <w:sz w:val="28"/>
          <w:szCs w:val="28"/>
          <w:lang w:val="en-US" w:eastAsia="zh-CN"/>
        </w:rPr>
        <w:t>2018</w:t>
      </w:r>
      <w:r>
        <w:rPr>
          <w:rFonts w:hint="eastAsia" w:ascii="方正书宋_GBK" w:hAnsi="方正书宋_GBK" w:eastAsia="方正书宋_GBK" w:cs="方正书宋_GBK"/>
          <w:sz w:val="28"/>
          <w:szCs w:val="28"/>
        </w:rPr>
        <w:t>年</w:t>
      </w:r>
      <w:r>
        <w:rPr>
          <w:rFonts w:hint="eastAsia" w:ascii="方正书宋_GBK" w:hAnsi="方正书宋_GBK" w:eastAsia="方正书宋_GBK" w:cs="方正书宋_GBK"/>
          <w:sz w:val="28"/>
          <w:szCs w:val="28"/>
          <w:lang w:eastAsia="zh-CN"/>
        </w:rPr>
        <w:t>使连云轿车修理厂扭亏为盈。</w:t>
      </w:r>
    </w:p>
    <w:p>
      <w:pPr>
        <w:tabs>
          <w:tab w:val="left" w:pos="4830"/>
        </w:tabs>
        <w:ind w:firstLine="560" w:firstLineChars="200"/>
        <w:rPr>
          <w:rFonts w:hint="eastAsia" w:ascii="方正书宋_GBK" w:hAnsi="方正书宋_GBK" w:eastAsia="方正书宋_GBK" w:cs="方正书宋_GBK"/>
          <w:kern w:val="0"/>
          <w:sz w:val="28"/>
          <w:szCs w:val="28"/>
          <w:lang w:val="en-US" w:eastAsia="zh-CN"/>
        </w:rPr>
      </w:pPr>
      <w:r>
        <w:rPr>
          <w:rFonts w:hint="eastAsia" w:ascii="方正书宋_GBK" w:hAnsi="方正书宋_GBK" w:eastAsia="方正书宋_GBK" w:cs="方正书宋_GBK"/>
          <w:kern w:val="0"/>
          <w:sz w:val="28"/>
          <w:szCs w:val="28"/>
          <w:lang w:val="en-US" w:eastAsia="zh-CN"/>
        </w:rPr>
        <w:t>最后，副总经理相文昌做了总结发言。相文昌对修理厂在搬家期间将会遇到的问题给予了分析，并要求连云轿车修理厂面对新形势、新挑战，要勇敢前行！</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周磊晶</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连云轿车修理厂</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15396980066</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201</w:t>
      </w:r>
      <w:r>
        <w:rPr>
          <w:rFonts w:hint="eastAsia" w:ascii="方正书宋_GBK" w:hAnsi="方正书宋_GBK" w:eastAsia="方正书宋_GBK" w:cs="方正书宋_GBK"/>
          <w:sz w:val="28"/>
          <w:szCs w:val="28"/>
          <w:lang w:val="en-US" w:eastAsia="zh-CN"/>
        </w:rPr>
        <w:t>8</w:t>
      </w:r>
      <w:r>
        <w:rPr>
          <w:rFonts w:hint="eastAsia" w:ascii="方正书宋_GBK" w:hAnsi="方正书宋_GBK" w:eastAsia="方正书宋_GBK" w:cs="方正书宋_GBK"/>
          <w:sz w:val="28"/>
          <w:szCs w:val="28"/>
        </w:rPr>
        <w:t>年</w:t>
      </w:r>
      <w:r>
        <w:rPr>
          <w:rFonts w:hint="eastAsia" w:ascii="方正书宋_GBK" w:hAnsi="方正书宋_GBK" w:eastAsia="方正书宋_GBK" w:cs="方正书宋_GBK"/>
          <w:sz w:val="28"/>
          <w:szCs w:val="28"/>
          <w:lang w:val="en-US" w:eastAsia="zh-CN"/>
        </w:rPr>
        <w:t>4</w:t>
      </w:r>
      <w:r>
        <w:rPr>
          <w:rFonts w:hint="eastAsia" w:ascii="方正书宋_GBK" w:hAnsi="方正书宋_GBK" w:eastAsia="方正书宋_GBK" w:cs="方正书宋_GBK"/>
          <w:sz w:val="28"/>
          <w:szCs w:val="28"/>
        </w:rPr>
        <w:t>月</w:t>
      </w:r>
      <w:r>
        <w:rPr>
          <w:rFonts w:hint="eastAsia" w:ascii="方正书宋_GBK" w:hAnsi="方正书宋_GBK" w:eastAsia="方正书宋_GBK" w:cs="方正书宋_GBK"/>
          <w:sz w:val="28"/>
          <w:szCs w:val="28"/>
          <w:lang w:val="en-US" w:eastAsia="zh-CN"/>
        </w:rPr>
        <w:t>18</w:t>
      </w:r>
      <w:r>
        <w:rPr>
          <w:rFonts w:hint="eastAsia" w:ascii="方正书宋_GBK" w:hAnsi="方正书宋_GBK" w:eastAsia="方正书宋_GBK" w:cs="方正书宋_GBK"/>
          <w:sz w:val="28"/>
          <w:szCs w:val="28"/>
        </w:rPr>
        <w:t>日</w:t>
      </w:r>
    </w:p>
    <w:p>
      <w:pPr>
        <w:jc w:val="center"/>
        <w:rPr>
          <w:rFonts w:hint="eastAsia" w:ascii="方正书宋_GBK" w:hAnsi="方正书宋_GBK" w:eastAsia="方正书宋_GBK" w:cs="方正书宋_GBK"/>
          <w:b/>
          <w:bCs w:val="0"/>
          <w:color w:val="000000"/>
          <w:sz w:val="44"/>
          <w:szCs w:val="44"/>
        </w:rPr>
      </w:pPr>
      <w:r>
        <w:rPr>
          <w:rFonts w:hint="eastAsia" w:ascii="方正书宋_GBK" w:hAnsi="方正书宋_GBK" w:eastAsia="方正书宋_GBK" w:cs="方正书宋_GBK"/>
          <w:b/>
          <w:bCs w:val="0"/>
          <w:color w:val="000000"/>
          <w:sz w:val="44"/>
          <w:szCs w:val="44"/>
        </w:rPr>
        <w:t>汽服公司到租赁公司开展一季度调研督查工作</w:t>
      </w:r>
    </w:p>
    <w:p>
      <w:pPr>
        <w:ind w:firstLine="640"/>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4月18日上午，汽服公司副总经理张春军及各处室负责人一行5人到租赁公司进行检查指导工作，对租赁公司2018年一季度经营指标完成情况、重难点项目推进等各方面工作推进情况进行了督查。</w:t>
      </w:r>
    </w:p>
    <w:p>
      <w:pPr>
        <w:ind w:firstLine="640"/>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租赁公司经理李霞对2018年第一季度的经济指标完成情况、重点项目、创新项目推进落实情况、当前工作中存在的困难问题、上半年经济指标预测以及下一步重点工作发展方向等工作进行了详细的汇报。</w:t>
      </w:r>
    </w:p>
    <w:p>
      <w:pPr>
        <w:ind w:firstLine="640"/>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听完汇报后，汽服公司各职能处室对租赁公司各部门的管理台账进行了检查，并提出了建议和希望。</w:t>
      </w:r>
    </w:p>
    <w:p>
      <w:pPr>
        <w:ind w:firstLine="640"/>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汽服公司副总经理张春军对租赁公司一季度所做的工作给予了充分的肯定，并对下一步经营发展、重点项目推进、今后发展方向等提出了三点要求，一是公司管理人员要有高度责任心，要将责任履职到位，同时加强公司管理人员的业务培训。二是加强对车辆的安全管理，加大GPS等车辆监控力度。三是抓住高铁枢纽下服务中心机遇，及时制定可行性分析报告。</w:t>
      </w:r>
    </w:p>
    <w:p>
      <w:pPr>
        <w:jc w:val="right"/>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海通汽车租赁有限公司</w:t>
      </w:r>
    </w:p>
    <w:p>
      <w:pPr>
        <w:ind w:firstLine="420"/>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2018年4月19日</w:t>
      </w:r>
    </w:p>
    <w:p>
      <w:pPr>
        <w:ind w:right="560" w:firstLine="6160" w:firstLineChars="2200"/>
        <w:rPr>
          <w:rFonts w:ascii="方正书宋_GBK" w:hAnsi="方正书宋_GBK" w:eastAsia="方正书宋_GBK" w:cs="方正书宋_GBK"/>
          <w:bCs/>
          <w:color w:val="3D3D3D"/>
          <w:sz w:val="28"/>
          <w:szCs w:val="28"/>
          <w:shd w:val="clear" w:color="auto" w:fill="FFFFFF"/>
        </w:rPr>
      </w:pPr>
      <w:r>
        <w:rPr>
          <w:rFonts w:hint="eastAsia" w:ascii="方正书宋_GBK" w:hAnsi="方正书宋_GBK" w:eastAsia="方正书宋_GBK" w:cs="方正书宋_GBK"/>
          <w:sz w:val="28"/>
          <w:szCs w:val="28"/>
        </w:rPr>
        <w:t>苏婷婷</w:t>
      </w:r>
    </w:p>
    <w:p>
      <w:pPr>
        <w:wordWrap/>
        <w:jc w:val="right"/>
        <w:rPr>
          <w:rFonts w:hint="eastAsia" w:ascii="方正书宋_GBK" w:hAnsi="宋体" w:eastAsia="方正书宋_GBK"/>
          <w:sz w:val="28"/>
          <w:szCs w:val="28"/>
        </w:rPr>
      </w:pPr>
    </w:p>
    <w:p>
      <w:pPr>
        <w:rPr>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书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6566"/>
    <w:rsid w:val="00286F56"/>
    <w:rsid w:val="003336FA"/>
    <w:rsid w:val="00336566"/>
    <w:rsid w:val="00343E92"/>
    <w:rsid w:val="005129FB"/>
    <w:rsid w:val="005516A0"/>
    <w:rsid w:val="005938F4"/>
    <w:rsid w:val="005D69DD"/>
    <w:rsid w:val="00602E6D"/>
    <w:rsid w:val="007444B8"/>
    <w:rsid w:val="007A3DC5"/>
    <w:rsid w:val="008553D8"/>
    <w:rsid w:val="008676E6"/>
    <w:rsid w:val="00912C38"/>
    <w:rsid w:val="00983C94"/>
    <w:rsid w:val="00A00808"/>
    <w:rsid w:val="00A05548"/>
    <w:rsid w:val="00A37605"/>
    <w:rsid w:val="00A568EC"/>
    <w:rsid w:val="00AB67C5"/>
    <w:rsid w:val="00AF7AA8"/>
    <w:rsid w:val="00B8374A"/>
    <w:rsid w:val="00BD7611"/>
    <w:rsid w:val="00C210F4"/>
    <w:rsid w:val="00C52C17"/>
    <w:rsid w:val="00C77D11"/>
    <w:rsid w:val="00C93506"/>
    <w:rsid w:val="00CB6559"/>
    <w:rsid w:val="00CC4298"/>
    <w:rsid w:val="00D459CD"/>
    <w:rsid w:val="00D74B8C"/>
    <w:rsid w:val="00D906F2"/>
    <w:rsid w:val="00D94233"/>
    <w:rsid w:val="00D9778B"/>
    <w:rsid w:val="00E9410F"/>
    <w:rsid w:val="00ED5522"/>
    <w:rsid w:val="00EF4BF2"/>
    <w:rsid w:val="00F35E07"/>
    <w:rsid w:val="00FA67FF"/>
    <w:rsid w:val="00FB124F"/>
    <w:rsid w:val="050312F8"/>
    <w:rsid w:val="063A3585"/>
    <w:rsid w:val="0A503916"/>
    <w:rsid w:val="225354D7"/>
    <w:rsid w:val="3E097F7A"/>
    <w:rsid w:val="4BD85190"/>
    <w:rsid w:val="51B5308F"/>
    <w:rsid w:val="60752AD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Header Char"/>
    <w:basedOn w:val="5"/>
    <w:link w:val="3"/>
    <w:qFormat/>
    <w:locked/>
    <w:uiPriority w:val="99"/>
    <w:rPr>
      <w:rFonts w:ascii="Calibri" w:hAnsi="Calibri" w:eastAsia="宋体" w:cs="Times New Roman"/>
      <w:kern w:val="2"/>
      <w:sz w:val="18"/>
      <w:szCs w:val="18"/>
    </w:rPr>
  </w:style>
  <w:style w:type="character" w:customStyle="1" w:styleId="8">
    <w:name w:val="Footer Char"/>
    <w:basedOn w:val="5"/>
    <w:link w:val="2"/>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Pages>
  <Words>111</Words>
  <Characters>633</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2018-04-13T09:40:00Z</dcterms:created>
  <dc:creator>微软用户</dc:creator>
  <cp:lastModifiedBy>连云港海通汽服公司</cp:lastModifiedBy>
  <dcterms:modified xsi:type="dcterms:W3CDTF">2018-04-20T09:34:45Z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