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4" w:rsidRPr="008817E6" w:rsidRDefault="00B146BF" w:rsidP="00910745">
      <w:pPr>
        <w:spacing w:afterLines="5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17E6">
        <w:rPr>
          <w:rFonts w:asciiTheme="majorEastAsia" w:eastAsiaTheme="majorEastAsia" w:hAnsiTheme="majorEastAsia" w:hint="eastAsia"/>
          <w:b/>
          <w:sz w:val="44"/>
          <w:szCs w:val="44"/>
        </w:rPr>
        <w:t>连汽各单位全力以赴做好新兵运输工作</w:t>
      </w:r>
    </w:p>
    <w:p w:rsidR="002E5A8B" w:rsidRDefault="00B146BF" w:rsidP="00D5151A">
      <w:pPr>
        <w:spacing w:line="560" w:lineRule="exact"/>
        <w:ind w:firstLine="645"/>
        <w:jc w:val="center"/>
        <w:rPr>
          <w:rFonts w:ascii="仿宋" w:eastAsia="仿宋" w:hAnsi="仿宋"/>
          <w:sz w:val="32"/>
          <w:szCs w:val="32"/>
        </w:rPr>
      </w:pPr>
      <w:r w:rsidRPr="00B146BF">
        <w:rPr>
          <w:rFonts w:ascii="仿宋" w:eastAsia="仿宋" w:hAnsi="仿宋" w:hint="eastAsia"/>
          <w:sz w:val="32"/>
          <w:szCs w:val="32"/>
        </w:rPr>
        <w:t>2018年新兵运输工作从9月10日开始至9月30日结束，</w:t>
      </w:r>
    </w:p>
    <w:p w:rsidR="00B146BF" w:rsidRDefault="00B146BF" w:rsidP="00D5151A">
      <w:pPr>
        <w:spacing w:line="560" w:lineRule="exact"/>
        <w:rPr>
          <w:rFonts w:ascii="仿宋" w:eastAsia="仿宋" w:hAnsi="仿宋"/>
          <w:sz w:val="32"/>
          <w:szCs w:val="32"/>
        </w:rPr>
      </w:pPr>
      <w:r w:rsidRPr="00B146BF">
        <w:rPr>
          <w:rFonts w:ascii="仿宋" w:eastAsia="仿宋" w:hAnsi="仿宋" w:hint="eastAsia"/>
          <w:sz w:val="32"/>
          <w:szCs w:val="32"/>
        </w:rPr>
        <w:t>作为新兵运输承运单位，汽车公司</w:t>
      </w:r>
      <w:r w:rsidR="00D5151A">
        <w:rPr>
          <w:rFonts w:ascii="仿宋" w:eastAsia="仿宋" w:hAnsi="仿宋" w:hint="eastAsia"/>
          <w:sz w:val="32"/>
          <w:szCs w:val="32"/>
        </w:rPr>
        <w:t>上下</w:t>
      </w:r>
      <w:r w:rsidRPr="00B146BF">
        <w:rPr>
          <w:rFonts w:ascii="仿宋" w:eastAsia="仿宋" w:hAnsi="仿宋" w:hint="eastAsia"/>
          <w:sz w:val="32"/>
          <w:szCs w:val="32"/>
        </w:rPr>
        <w:t>高度重视，</w:t>
      </w:r>
      <w:r>
        <w:rPr>
          <w:rFonts w:ascii="仿宋" w:eastAsia="仿宋" w:hAnsi="仿宋" w:hint="eastAsia"/>
          <w:sz w:val="32"/>
          <w:szCs w:val="32"/>
        </w:rPr>
        <w:t>成立</w:t>
      </w:r>
      <w:r w:rsidR="00F67951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工作领导小组，</w:t>
      </w:r>
      <w:r w:rsidRPr="00B146BF">
        <w:rPr>
          <w:rFonts w:ascii="仿宋" w:eastAsia="仿宋" w:hAnsi="仿宋" w:hint="eastAsia"/>
          <w:sz w:val="32"/>
          <w:szCs w:val="32"/>
        </w:rPr>
        <w:t>召开了动员</w:t>
      </w:r>
      <w:r w:rsidR="00D5151A">
        <w:rPr>
          <w:rFonts w:ascii="仿宋" w:eastAsia="仿宋" w:hAnsi="仿宋" w:hint="eastAsia"/>
          <w:sz w:val="32"/>
          <w:szCs w:val="32"/>
        </w:rPr>
        <w:t>大</w:t>
      </w:r>
      <w:r w:rsidRPr="00B146BF">
        <w:rPr>
          <w:rFonts w:ascii="仿宋" w:eastAsia="仿宋" w:hAnsi="仿宋" w:hint="eastAsia"/>
          <w:sz w:val="32"/>
          <w:szCs w:val="32"/>
        </w:rPr>
        <w:t>会，拟定具体实施方案</w:t>
      </w:r>
      <w:r w:rsidR="00D5151A">
        <w:rPr>
          <w:rFonts w:ascii="仿宋" w:eastAsia="仿宋" w:hAnsi="仿宋" w:hint="eastAsia"/>
          <w:sz w:val="32"/>
          <w:szCs w:val="32"/>
        </w:rPr>
        <w:t>。会上，公司要求各单位严格落实市征兵办工作要求，切实加强新兵运输工作</w:t>
      </w:r>
      <w:r w:rsidR="008817E6">
        <w:rPr>
          <w:rFonts w:ascii="仿宋" w:eastAsia="仿宋" w:hAnsi="仿宋" w:hint="eastAsia"/>
          <w:sz w:val="32"/>
          <w:szCs w:val="32"/>
        </w:rPr>
        <w:t>组织管理、车辆调配、安全运营，</w:t>
      </w:r>
      <w:r>
        <w:rPr>
          <w:rFonts w:ascii="仿宋" w:eastAsia="仿宋" w:hAnsi="仿宋" w:hint="eastAsia"/>
          <w:sz w:val="32"/>
          <w:szCs w:val="32"/>
        </w:rPr>
        <w:t>对参运车辆进行</w:t>
      </w:r>
      <w:r w:rsidR="00D5151A">
        <w:rPr>
          <w:rFonts w:ascii="仿宋" w:eastAsia="仿宋" w:hAnsi="仿宋" w:hint="eastAsia"/>
          <w:sz w:val="32"/>
          <w:szCs w:val="32"/>
        </w:rPr>
        <w:t>全面细致检查，对驾驶员进行再次</w:t>
      </w:r>
      <w:r>
        <w:rPr>
          <w:rFonts w:ascii="仿宋" w:eastAsia="仿宋" w:hAnsi="仿宋" w:hint="eastAsia"/>
          <w:sz w:val="32"/>
          <w:szCs w:val="32"/>
        </w:rPr>
        <w:t>安全教育培训，确保新兵运输工作万无一失。</w:t>
      </w:r>
    </w:p>
    <w:p w:rsidR="00B146BF" w:rsidRDefault="008817E6" w:rsidP="00D515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会后，各单位迅速落实，挑选驾驶技术过硬</w:t>
      </w:r>
      <w:r w:rsidR="002E5A8B">
        <w:rPr>
          <w:rFonts w:ascii="仿宋" w:eastAsia="仿宋" w:hAnsi="仿宋" w:hint="eastAsia"/>
          <w:sz w:val="32"/>
          <w:szCs w:val="32"/>
        </w:rPr>
        <w:t>的驾驶员</w:t>
      </w:r>
      <w:r>
        <w:rPr>
          <w:rFonts w:ascii="仿宋" w:eastAsia="仿宋" w:hAnsi="仿宋" w:hint="eastAsia"/>
          <w:sz w:val="32"/>
          <w:szCs w:val="32"/>
        </w:rPr>
        <w:t>、性能优良的车辆参与新兵运输工作。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8"/>
        </w:smartTagPr>
        <w:r w:rsidR="00B146BF" w:rsidRPr="00B146BF">
          <w:rPr>
            <w:rFonts w:ascii="仿宋" w:eastAsia="仿宋" w:hAnsi="仿宋" w:hint="eastAsia"/>
            <w:sz w:val="32"/>
            <w:szCs w:val="32"/>
          </w:rPr>
          <w:t>2018年9月10日</w:t>
        </w:r>
      </w:smartTag>
      <w:r w:rsidR="00B146BF" w:rsidRPr="00B146BF">
        <w:rPr>
          <w:rFonts w:ascii="仿宋" w:eastAsia="仿宋" w:hAnsi="仿宋" w:hint="eastAsia"/>
          <w:sz w:val="32"/>
          <w:szCs w:val="32"/>
        </w:rPr>
        <w:t>上午8时，随着一声号令，锣鼓喧天，鞭炮齐鸣，</w:t>
      </w:r>
      <w:r w:rsidR="002E5A8B">
        <w:rPr>
          <w:rFonts w:ascii="仿宋" w:eastAsia="仿宋" w:hAnsi="仿宋" w:hint="eastAsia"/>
          <w:sz w:val="32"/>
          <w:szCs w:val="32"/>
        </w:rPr>
        <w:t>连汽</w:t>
      </w:r>
      <w:r w:rsidR="00B146BF">
        <w:rPr>
          <w:rFonts w:ascii="仿宋" w:eastAsia="仿宋" w:hAnsi="仿宋" w:hint="eastAsia"/>
          <w:sz w:val="32"/>
          <w:szCs w:val="32"/>
        </w:rPr>
        <w:t>东海公司承担</w:t>
      </w:r>
      <w:r w:rsidR="00B146BF" w:rsidRPr="00B146BF">
        <w:rPr>
          <w:rFonts w:ascii="仿宋" w:eastAsia="仿宋" w:hAnsi="仿宋" w:hint="eastAsia"/>
          <w:sz w:val="32"/>
          <w:szCs w:val="32"/>
        </w:rPr>
        <w:t>运输新兵的车辆缓缓地驶出东海县武装部大门，新兵运输工作</w:t>
      </w:r>
      <w:r w:rsidR="002E5A8B">
        <w:rPr>
          <w:rFonts w:ascii="仿宋" w:eastAsia="仿宋" w:hAnsi="仿宋" w:hint="eastAsia"/>
          <w:sz w:val="32"/>
          <w:szCs w:val="32"/>
        </w:rPr>
        <w:t>正式</w:t>
      </w:r>
      <w:r w:rsidR="00B146BF" w:rsidRPr="00B146BF">
        <w:rPr>
          <w:rFonts w:ascii="仿宋" w:eastAsia="仿宋" w:hAnsi="仿宋" w:hint="eastAsia"/>
          <w:sz w:val="32"/>
          <w:szCs w:val="32"/>
        </w:rPr>
        <w:t>拉开了序幕。</w:t>
      </w:r>
      <w:r w:rsidR="00D5151A">
        <w:rPr>
          <w:rFonts w:ascii="仿宋" w:eastAsia="仿宋" w:hAnsi="仿宋" w:hint="eastAsia"/>
          <w:sz w:val="32"/>
          <w:szCs w:val="32"/>
        </w:rPr>
        <w:t>随后，</w:t>
      </w:r>
      <w:r w:rsidR="00F67951">
        <w:rPr>
          <w:rFonts w:ascii="仿宋" w:eastAsia="仿宋" w:hAnsi="仿宋" w:hint="eastAsia"/>
          <w:sz w:val="32"/>
          <w:szCs w:val="32"/>
        </w:rPr>
        <w:t>汽车公司权属单位</w:t>
      </w:r>
      <w:r w:rsidR="00D5151A">
        <w:rPr>
          <w:rFonts w:ascii="仿宋" w:eastAsia="仿宋" w:hAnsi="仿宋" w:hint="eastAsia"/>
          <w:sz w:val="32"/>
          <w:szCs w:val="32"/>
        </w:rPr>
        <w:t>承担新兵运输任务</w:t>
      </w:r>
      <w:r w:rsidR="00910745">
        <w:rPr>
          <w:rFonts w:ascii="仿宋" w:eastAsia="仿宋" w:hAnsi="仿宋" w:hint="eastAsia"/>
          <w:sz w:val="32"/>
          <w:szCs w:val="32"/>
        </w:rPr>
        <w:t>的车辆</w:t>
      </w:r>
      <w:r w:rsidR="00F67951">
        <w:rPr>
          <w:rFonts w:ascii="仿宋" w:eastAsia="仿宋" w:hAnsi="仿宋" w:hint="eastAsia"/>
          <w:sz w:val="32"/>
          <w:szCs w:val="32"/>
        </w:rPr>
        <w:t>也</w:t>
      </w:r>
      <w:r w:rsidR="00D5151A">
        <w:rPr>
          <w:rFonts w:ascii="仿宋" w:eastAsia="仿宋" w:hAnsi="仿宋" w:hint="eastAsia"/>
          <w:sz w:val="32"/>
          <w:szCs w:val="32"/>
        </w:rPr>
        <w:t>陆续</w:t>
      </w:r>
      <w:r w:rsidR="00F67951">
        <w:rPr>
          <w:rFonts w:ascii="仿宋" w:eastAsia="仿宋" w:hAnsi="仿宋" w:hint="eastAsia"/>
          <w:sz w:val="32"/>
          <w:szCs w:val="32"/>
        </w:rPr>
        <w:t>发车</w:t>
      </w:r>
      <w:r w:rsidR="00D5151A">
        <w:rPr>
          <w:rFonts w:ascii="仿宋" w:eastAsia="仿宋" w:hAnsi="仿宋" w:hint="eastAsia"/>
          <w:sz w:val="32"/>
          <w:szCs w:val="32"/>
        </w:rPr>
        <w:t>。</w:t>
      </w:r>
    </w:p>
    <w:p w:rsidR="00D5151A" w:rsidRDefault="00D5151A" w:rsidP="00D515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151A">
        <w:rPr>
          <w:rFonts w:ascii="仿宋" w:eastAsia="仿宋" w:hAnsi="仿宋" w:hint="eastAsia"/>
          <w:sz w:val="32"/>
          <w:szCs w:val="32"/>
        </w:rPr>
        <w:t>截至目前为止，汽车公司共投入参运车辆</w:t>
      </w:r>
      <w:r w:rsidR="00F67951">
        <w:rPr>
          <w:rFonts w:ascii="仿宋" w:eastAsia="仿宋" w:hAnsi="仿宋" w:hint="eastAsia"/>
          <w:sz w:val="32"/>
          <w:szCs w:val="32"/>
        </w:rPr>
        <w:t>42台次</w:t>
      </w:r>
      <w:r w:rsidRPr="00D5151A">
        <w:rPr>
          <w:rFonts w:ascii="仿宋" w:eastAsia="仿宋" w:hAnsi="仿宋" w:hint="eastAsia"/>
          <w:sz w:val="32"/>
          <w:szCs w:val="32"/>
        </w:rPr>
        <w:t>，发送新兵</w:t>
      </w:r>
      <w:r w:rsidR="00F67951">
        <w:rPr>
          <w:rFonts w:ascii="仿宋" w:eastAsia="仿宋" w:hAnsi="仿宋" w:hint="eastAsia"/>
          <w:sz w:val="32"/>
          <w:szCs w:val="32"/>
        </w:rPr>
        <w:t>人员793</w:t>
      </w:r>
      <w:r w:rsidRPr="00D5151A">
        <w:rPr>
          <w:rFonts w:ascii="仿宋" w:eastAsia="仿宋" w:hAnsi="仿宋" w:hint="eastAsia"/>
          <w:sz w:val="32"/>
          <w:szCs w:val="32"/>
        </w:rPr>
        <w:t>名，新兵运输工作正在有条不紊的进行中。</w:t>
      </w:r>
    </w:p>
    <w:p w:rsidR="00D5151A" w:rsidRDefault="00D5151A" w:rsidP="00D515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817E6" w:rsidRDefault="008817E6" w:rsidP="00D515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817E6" w:rsidRDefault="008817E6" w:rsidP="00D515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5151A" w:rsidRDefault="00D5151A" w:rsidP="008817E6">
      <w:pPr>
        <w:spacing w:line="560" w:lineRule="exact"/>
        <w:ind w:firstLineChars="1250" w:firstLine="4000"/>
        <w:jc w:val="righ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 xml:space="preserve">许安庆  徐榕  </w:t>
      </w:r>
      <w:proofErr w:type="gramStart"/>
      <w:r w:rsidRPr="008817E6">
        <w:rPr>
          <w:rFonts w:ascii="仿宋" w:eastAsia="仿宋" w:hAnsi="仿宋" w:cs="宋体" w:hint="eastAsia"/>
          <w:kern w:val="0"/>
          <w:sz w:val="32"/>
          <w:szCs w:val="32"/>
        </w:rPr>
        <w:t>李富古</w:t>
      </w:r>
      <w:proofErr w:type="gramEnd"/>
      <w:r w:rsidRPr="008817E6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陈瑶</w:t>
      </w:r>
    </w:p>
    <w:p w:rsidR="008817E6" w:rsidRPr="008817E6" w:rsidRDefault="008817E6" w:rsidP="008817E6">
      <w:pPr>
        <w:spacing w:line="560" w:lineRule="exact"/>
        <w:ind w:firstLineChars="1250" w:firstLine="40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2018年9月11日</w:t>
      </w:r>
    </w:p>
    <w:p w:rsidR="00B146BF" w:rsidRDefault="00B146BF" w:rsidP="00B146BF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817E6" w:rsidRDefault="008817E6" w:rsidP="00B146BF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146BF" w:rsidRPr="00B146BF" w:rsidRDefault="00B146BF" w:rsidP="008817E6">
      <w:pPr>
        <w:spacing w:line="500" w:lineRule="exact"/>
        <w:rPr>
          <w:rFonts w:ascii="宋体" w:hAnsi="宋体"/>
          <w:b/>
          <w:sz w:val="44"/>
          <w:szCs w:val="44"/>
        </w:rPr>
      </w:pPr>
    </w:p>
    <w:p w:rsidR="00B146BF" w:rsidRPr="008817E6" w:rsidRDefault="00B146BF" w:rsidP="00910745">
      <w:pPr>
        <w:spacing w:afterLines="50"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817E6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赣榆公司积极做好新兵运输组织工作</w:t>
      </w:r>
    </w:p>
    <w:p w:rsidR="00B146BF" w:rsidRPr="008817E6" w:rsidRDefault="00B146BF" w:rsidP="008817E6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赣榆公司2018年度新兵运输工作已于2018年9月10全面展开，针对今年新兵运输时间紧、任务重、标准高、要求严的特点，赣榆公司高度重视，于9月8日上午召开了新兵运输工作专题会议，分公司书记、经理樊银生详细部署相关工作，做到科学计划、周密组织、超前预想、精心安排，积极采取多项措施，保证供车及时，运输绝对安全，确保圆满完成新兵运输政治任务。</w:t>
      </w:r>
    </w:p>
    <w:p w:rsidR="00B146BF" w:rsidRPr="008817E6" w:rsidRDefault="00B146BF" w:rsidP="008817E6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一是加强车辆例检，严格落实责任。提前安排机务人员对参运车辆进行安全例检，对车辆的制动、转向、灯光、轮胎、灭火器、安全带、GPS等重点部位进行认真检查，切实做到车辆技术性能良好，安全可靠，确保车辆能够实现即时监控、卫生达标，消防设施齐全有效。</w:t>
      </w:r>
    </w:p>
    <w:p w:rsidR="00B146BF" w:rsidRPr="008817E6" w:rsidRDefault="00B146BF" w:rsidP="008817E6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二是强化安全教育，提高思想意识。结合赣榆公司实际，挑选政治思想觉悟高，安全驾驶技能好的驾驶员承担新兵运输任务,9月8日晚，对参加新兵运输的驾驶员进行宣传发动和安全教育培训，提高思想认识，明确新兵运输任务的重要性。</w:t>
      </w:r>
    </w:p>
    <w:p w:rsidR="00B146BF" w:rsidRPr="008817E6" w:rsidRDefault="00B146BF" w:rsidP="008817E6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三是细化运送要求，确保行车安全。新兵运输工作开展的第一天，由安全经理高维</w:t>
      </w:r>
      <w:proofErr w:type="gramStart"/>
      <w:r w:rsidRPr="008817E6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8817E6">
        <w:rPr>
          <w:rFonts w:ascii="仿宋" w:eastAsia="仿宋" w:hAnsi="仿宋" w:hint="eastAsia"/>
          <w:sz w:val="32"/>
          <w:szCs w:val="32"/>
        </w:rPr>
        <w:t>、生产经理王经洪统一带队，对每台参运车辆委派专职安管人员跟车，起运前，对新兵专用车悬挂大红丝带，并在挡风玻璃左上角张贴“军运”车辆标识，为新兵出行最大限度提供便利。</w:t>
      </w:r>
    </w:p>
    <w:p w:rsidR="00B146BF" w:rsidRPr="008817E6" w:rsidRDefault="00B146BF" w:rsidP="008817E6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lastRenderedPageBreak/>
        <w:t>截至目前为止，赣榆公司共投入参运车辆5台，发送新兵238名，新兵运输工作正在有条不紊的进行中。</w:t>
      </w:r>
    </w:p>
    <w:p w:rsidR="008817E6" w:rsidRDefault="008817E6" w:rsidP="00B146BF">
      <w:pPr>
        <w:widowControl/>
        <w:spacing w:line="500" w:lineRule="exact"/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8817E6" w:rsidRDefault="008817E6" w:rsidP="00B146BF">
      <w:pPr>
        <w:widowControl/>
        <w:spacing w:line="500" w:lineRule="exact"/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8817E6" w:rsidRDefault="008817E6" w:rsidP="00B146BF">
      <w:pPr>
        <w:widowControl/>
        <w:spacing w:line="500" w:lineRule="exact"/>
        <w:ind w:firstLineChars="200" w:firstLine="640"/>
        <w:jc w:val="right"/>
        <w:rPr>
          <w:rFonts w:ascii="宋体" w:hAnsi="宋体"/>
          <w:sz w:val="32"/>
          <w:szCs w:val="32"/>
        </w:rPr>
      </w:pPr>
    </w:p>
    <w:p w:rsidR="008817E6" w:rsidRPr="008817E6" w:rsidRDefault="008817E6" w:rsidP="008817E6">
      <w:pPr>
        <w:widowControl/>
        <w:wordWrap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赣榆公司  徐榕</w:t>
      </w:r>
    </w:p>
    <w:p w:rsidR="00B146BF" w:rsidRPr="008817E6" w:rsidRDefault="008817E6" w:rsidP="00B146BF">
      <w:pPr>
        <w:widowControl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2018</w:t>
      </w:r>
      <w:r w:rsidR="00B146BF" w:rsidRPr="008817E6">
        <w:rPr>
          <w:rFonts w:ascii="仿宋" w:eastAsia="仿宋" w:hAnsi="仿宋" w:hint="eastAsia"/>
          <w:sz w:val="32"/>
          <w:szCs w:val="32"/>
        </w:rPr>
        <w:t>年</w:t>
      </w:r>
      <w:r w:rsidRPr="008817E6">
        <w:rPr>
          <w:rFonts w:ascii="仿宋" w:eastAsia="仿宋" w:hAnsi="仿宋" w:hint="eastAsia"/>
          <w:sz w:val="32"/>
          <w:szCs w:val="32"/>
        </w:rPr>
        <w:t>9</w:t>
      </w:r>
      <w:r w:rsidR="00B146BF" w:rsidRPr="008817E6">
        <w:rPr>
          <w:rFonts w:ascii="仿宋" w:eastAsia="仿宋" w:hAnsi="仿宋" w:hint="eastAsia"/>
          <w:sz w:val="32"/>
          <w:szCs w:val="32"/>
        </w:rPr>
        <w:t>月</w:t>
      </w:r>
      <w:r w:rsidRPr="008817E6">
        <w:rPr>
          <w:rFonts w:ascii="仿宋" w:eastAsia="仿宋" w:hAnsi="仿宋" w:hint="eastAsia"/>
          <w:sz w:val="32"/>
          <w:szCs w:val="32"/>
        </w:rPr>
        <w:t>10</w:t>
      </w:r>
      <w:r w:rsidR="00B146BF" w:rsidRPr="008817E6">
        <w:rPr>
          <w:rFonts w:ascii="仿宋" w:eastAsia="仿宋" w:hAnsi="仿宋" w:hint="eastAsia"/>
          <w:sz w:val="32"/>
          <w:szCs w:val="32"/>
        </w:rPr>
        <w:t>日</w:t>
      </w: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8817E6" w:rsidP="00B146BF">
      <w:pPr>
        <w:jc w:val="center"/>
        <w:rPr>
          <w:b/>
          <w:sz w:val="44"/>
          <w:szCs w:val="44"/>
        </w:rPr>
      </w:pPr>
    </w:p>
    <w:p w:rsidR="008817E6" w:rsidRDefault="00B146BF" w:rsidP="00B146BF">
      <w:pPr>
        <w:jc w:val="center"/>
        <w:rPr>
          <w:b/>
          <w:sz w:val="44"/>
          <w:szCs w:val="44"/>
        </w:rPr>
      </w:pPr>
      <w:r w:rsidRPr="008F53C4">
        <w:rPr>
          <w:rFonts w:hint="eastAsia"/>
          <w:b/>
          <w:sz w:val="44"/>
          <w:szCs w:val="44"/>
        </w:rPr>
        <w:lastRenderedPageBreak/>
        <w:t>东海</w:t>
      </w:r>
      <w:r>
        <w:rPr>
          <w:rFonts w:hint="eastAsia"/>
          <w:b/>
          <w:sz w:val="44"/>
          <w:szCs w:val="44"/>
        </w:rPr>
        <w:t>分</w:t>
      </w:r>
      <w:r w:rsidRPr="008F53C4">
        <w:rPr>
          <w:rFonts w:hint="eastAsia"/>
          <w:b/>
          <w:sz w:val="44"/>
          <w:szCs w:val="44"/>
        </w:rPr>
        <w:t>公司采取多种措施保障</w:t>
      </w:r>
    </w:p>
    <w:p w:rsidR="00B146BF" w:rsidRPr="008817E6" w:rsidRDefault="00B146BF" w:rsidP="00910745">
      <w:pPr>
        <w:spacing w:afterLines="50"/>
        <w:jc w:val="center"/>
        <w:rPr>
          <w:b/>
          <w:sz w:val="44"/>
          <w:szCs w:val="44"/>
        </w:rPr>
      </w:pPr>
      <w:r w:rsidRPr="008F53C4">
        <w:rPr>
          <w:rFonts w:hint="eastAsia"/>
          <w:b/>
          <w:sz w:val="44"/>
          <w:szCs w:val="44"/>
        </w:rPr>
        <w:t>新兵运输工作</w:t>
      </w:r>
    </w:p>
    <w:p w:rsidR="00B146BF" w:rsidRPr="008817E6" w:rsidRDefault="00B146BF" w:rsidP="008817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2018年9月10日上午8时，随着一声号令，锣鼓喧天，鞭炮齐鸣，运输新兵的车辆缓缓地驶出东海县武装部大门，新兵运输工作拉开了序幕。</w:t>
      </w:r>
    </w:p>
    <w:p w:rsidR="00B146BF" w:rsidRPr="008817E6" w:rsidRDefault="00B146BF" w:rsidP="008817E6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817E6">
        <w:rPr>
          <w:rFonts w:ascii="仿宋" w:eastAsia="仿宋" w:hAnsi="仿宋" w:hint="eastAsia"/>
          <w:sz w:val="32"/>
          <w:szCs w:val="32"/>
        </w:rPr>
        <w:t>为保障新兵运输工作稳步有序进行，确保万无一失。东海分公司于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9"/>
          <w:attr w:name="Year" w:val="2018"/>
        </w:smartTagPr>
        <w:r w:rsidRPr="008817E6">
          <w:rPr>
            <w:rFonts w:ascii="仿宋" w:eastAsia="仿宋" w:hAnsi="仿宋" w:hint="eastAsia"/>
            <w:sz w:val="32"/>
            <w:szCs w:val="32"/>
          </w:rPr>
          <w:t>9月8日上午</w:t>
        </w:r>
      </w:smartTag>
      <w:r w:rsidRPr="008817E6">
        <w:rPr>
          <w:rFonts w:ascii="仿宋" w:eastAsia="仿宋" w:hAnsi="仿宋" w:hint="eastAsia"/>
          <w:sz w:val="32"/>
          <w:szCs w:val="32"/>
        </w:rPr>
        <w:t>召开了由</w:t>
      </w:r>
      <w:r w:rsidRPr="008817E6">
        <w:rPr>
          <w:rFonts w:ascii="仿宋" w:eastAsia="仿宋" w:hAnsi="仿宋" w:cs="宋体" w:hint="eastAsia"/>
          <w:kern w:val="0"/>
          <w:sz w:val="32"/>
          <w:szCs w:val="32"/>
        </w:rPr>
        <w:t>公司班子成员及办公室、运</w:t>
      </w:r>
      <w:proofErr w:type="gramStart"/>
      <w:r w:rsidRPr="008817E6">
        <w:rPr>
          <w:rFonts w:ascii="仿宋" w:eastAsia="仿宋" w:hAnsi="仿宋" w:cs="宋体" w:hint="eastAsia"/>
          <w:kern w:val="0"/>
          <w:sz w:val="32"/>
          <w:szCs w:val="32"/>
        </w:rPr>
        <w:t>务</w:t>
      </w:r>
      <w:proofErr w:type="gramEnd"/>
      <w:r w:rsidRPr="008817E6">
        <w:rPr>
          <w:rFonts w:ascii="仿宋" w:eastAsia="仿宋" w:hAnsi="仿宋" w:cs="宋体" w:hint="eastAsia"/>
          <w:kern w:val="0"/>
          <w:sz w:val="32"/>
          <w:szCs w:val="32"/>
        </w:rPr>
        <w:t>、安机等部门管理人员参加的</w:t>
      </w:r>
      <w:r w:rsidRPr="008817E6">
        <w:rPr>
          <w:rFonts w:ascii="仿宋" w:eastAsia="仿宋" w:hAnsi="仿宋" w:hint="eastAsia"/>
          <w:sz w:val="32"/>
          <w:szCs w:val="32"/>
        </w:rPr>
        <w:t>新兵运输工作会议。会议认真贯彻落实了</w:t>
      </w:r>
      <w:r w:rsidRPr="008817E6">
        <w:rPr>
          <w:rFonts w:ascii="仿宋" w:eastAsia="仿宋" w:hAnsi="仿宋" w:cs="宋体" w:hint="eastAsia"/>
          <w:kern w:val="0"/>
          <w:sz w:val="32"/>
          <w:szCs w:val="32"/>
        </w:rPr>
        <w:t xml:space="preserve">省、市关于2018年征兵工作会议和省厅新兵运输工作的文件精神，成立以分公司经理丁波为组长、职能部门负责人为成员的新兵运输工作领导小组，并就运兵安全工作进行了严密地部署。 </w:t>
      </w:r>
    </w:p>
    <w:p w:rsidR="00B146BF" w:rsidRPr="008817E6" w:rsidRDefault="00B146BF" w:rsidP="008817E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817E6">
        <w:rPr>
          <w:rFonts w:ascii="仿宋" w:eastAsia="仿宋" w:hAnsi="仿宋" w:cs="宋体" w:hint="eastAsia"/>
          <w:kern w:val="0"/>
          <w:sz w:val="32"/>
          <w:szCs w:val="32"/>
        </w:rPr>
        <w:t>会后，安全管理人员立即按照东海分公司工作部署开展工作，会同运</w:t>
      </w:r>
      <w:proofErr w:type="gramStart"/>
      <w:r w:rsidRPr="008817E6">
        <w:rPr>
          <w:rFonts w:ascii="仿宋" w:eastAsia="仿宋" w:hAnsi="仿宋" w:cs="宋体" w:hint="eastAsia"/>
          <w:kern w:val="0"/>
          <w:sz w:val="32"/>
          <w:szCs w:val="32"/>
        </w:rPr>
        <w:t>务科落实</w:t>
      </w:r>
      <w:proofErr w:type="gramEnd"/>
      <w:r w:rsidRPr="008817E6">
        <w:rPr>
          <w:rFonts w:ascii="仿宋" w:eastAsia="仿宋" w:hAnsi="仿宋" w:cs="宋体" w:hint="eastAsia"/>
          <w:kern w:val="0"/>
          <w:sz w:val="32"/>
          <w:szCs w:val="32"/>
        </w:rPr>
        <w:t xml:space="preserve">运行车辆的落实，开展车辆隐患排查和对驾驶员面对面的谈心谈话、安全交代，有力的保障了新兵运输工作稳步开展，为此次新兵运输的圆满完成提供了强有力的保障。 </w:t>
      </w:r>
    </w:p>
    <w:p w:rsidR="008817E6" w:rsidRDefault="008817E6" w:rsidP="008817E6">
      <w:pPr>
        <w:widowControl/>
        <w:shd w:val="clear" w:color="auto" w:fill="FFFFFF"/>
        <w:spacing w:line="560" w:lineRule="exact"/>
        <w:ind w:firstLineChars="1600" w:firstLine="512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817E6" w:rsidRDefault="008817E6" w:rsidP="008817E6">
      <w:pPr>
        <w:widowControl/>
        <w:shd w:val="clear" w:color="auto" w:fill="FFFFFF"/>
        <w:spacing w:line="560" w:lineRule="exact"/>
        <w:ind w:firstLineChars="1600" w:firstLine="512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8817E6" w:rsidRDefault="008817E6" w:rsidP="008817E6">
      <w:pPr>
        <w:widowControl/>
        <w:shd w:val="clear" w:color="auto" w:fill="FFFFFF"/>
        <w:spacing w:line="560" w:lineRule="exact"/>
        <w:ind w:firstLineChars="1600" w:firstLine="512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B146BF" w:rsidRPr="008817E6" w:rsidRDefault="00B146BF" w:rsidP="008817E6">
      <w:pPr>
        <w:widowControl/>
        <w:shd w:val="clear" w:color="auto" w:fill="FFFFFF"/>
        <w:spacing w:line="560" w:lineRule="exact"/>
        <w:ind w:firstLineChars="1600" w:firstLine="512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817E6">
        <w:rPr>
          <w:rFonts w:ascii="仿宋" w:eastAsia="仿宋" w:hAnsi="仿宋" w:cs="宋体" w:hint="eastAsia"/>
          <w:kern w:val="0"/>
          <w:sz w:val="32"/>
          <w:szCs w:val="32"/>
        </w:rPr>
        <w:t>东海公司 李富古</w:t>
      </w:r>
    </w:p>
    <w:p w:rsidR="008817E6" w:rsidRPr="008817E6" w:rsidRDefault="008817E6" w:rsidP="008817E6">
      <w:pPr>
        <w:widowControl/>
        <w:shd w:val="clear" w:color="auto" w:fill="FFFFFF"/>
        <w:spacing w:line="560" w:lineRule="exact"/>
        <w:ind w:firstLineChars="1600" w:firstLine="512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817E6">
        <w:rPr>
          <w:rFonts w:ascii="仿宋" w:eastAsia="仿宋" w:hAnsi="仿宋" w:cs="宋体" w:hint="eastAsia"/>
          <w:kern w:val="0"/>
          <w:sz w:val="32"/>
          <w:szCs w:val="32"/>
        </w:rPr>
        <w:t>2018年9月10日</w:t>
      </w:r>
    </w:p>
    <w:p w:rsidR="008817E6" w:rsidRPr="008817E6" w:rsidRDefault="008817E6" w:rsidP="008817E6">
      <w:pPr>
        <w:widowControl/>
        <w:shd w:val="clear" w:color="auto" w:fill="FFFFFF"/>
        <w:spacing w:before="100" w:beforeAutospacing="1" w:after="100" w:afterAutospacing="1" w:line="360" w:lineRule="atLeast"/>
        <w:ind w:firstLineChars="1600" w:firstLine="51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B146BF" w:rsidRDefault="00B146BF" w:rsidP="00910745">
      <w:pPr>
        <w:spacing w:afterLines="50"/>
        <w:jc w:val="center"/>
        <w:rPr>
          <w:rFonts w:asciiTheme="minorEastAsia" w:hAnsiTheme="minorEastAsia" w:cstheme="minorEastAsia"/>
          <w:b/>
          <w:bCs/>
          <w:color w:val="000000" w:themeColor="text1"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sz w:val="44"/>
          <w:szCs w:val="44"/>
        </w:rPr>
        <w:lastRenderedPageBreak/>
        <w:t>灌云公司召开新兵运输工作会议</w:t>
      </w:r>
    </w:p>
    <w:p w:rsidR="00B146BF" w:rsidRPr="008817E6" w:rsidRDefault="00B146BF" w:rsidP="008817E6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为全力做好2018年新兵运输工作，9月7日，灌云公司召开了中层以上人员新兵运输工作会议。</w:t>
      </w:r>
    </w:p>
    <w:p w:rsidR="00B146BF" w:rsidRPr="008817E6" w:rsidRDefault="00B146BF" w:rsidP="008817E6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会上，灌云公司</w:t>
      </w:r>
      <w:proofErr w:type="gramStart"/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副经理封士祝</w:t>
      </w:r>
      <w:proofErr w:type="gramEnd"/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传达了苏连汽【2018】28号文件及汽车公司新兵运输工作会议精神。为确保新兵运输工作有序顺利地开展，公司成立了新兵运输工作领导小组，科学拟定新兵运输工作实施计划，严格执行预定方案，落实职责分工，准确掌握人员、车辆、道路等方面情况，全力做好服务工作。</w:t>
      </w:r>
    </w:p>
    <w:p w:rsidR="00B146BF" w:rsidRPr="008817E6" w:rsidRDefault="00B146BF" w:rsidP="008817E6">
      <w:pPr>
        <w:spacing w:line="560" w:lineRule="exact"/>
        <w:ind w:firstLineChars="200" w:firstLine="640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副经理穆加军强调，要对参与运输的车辆开展专项检查，对参与人员进行专项培训，保证车况良好、驾驶员技术好。支部书记、经理苏涛强调，新兵运输工作是一项政治任务，要提高认识，文明、和谐地做好安全运输保障准备，确保新兵运输工作的圆满顺利。</w:t>
      </w:r>
    </w:p>
    <w:p w:rsidR="008817E6" w:rsidRPr="008817E6" w:rsidRDefault="008817E6" w:rsidP="008817E6">
      <w:pPr>
        <w:spacing w:line="560" w:lineRule="exact"/>
        <w:jc w:val="right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8817E6" w:rsidRPr="008817E6" w:rsidRDefault="008817E6" w:rsidP="008817E6">
      <w:pPr>
        <w:spacing w:line="560" w:lineRule="exact"/>
        <w:jc w:val="right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8817E6" w:rsidRPr="008817E6" w:rsidRDefault="008817E6" w:rsidP="008817E6">
      <w:pPr>
        <w:spacing w:line="560" w:lineRule="exact"/>
        <w:jc w:val="right"/>
        <w:rPr>
          <w:rFonts w:ascii="仿宋" w:eastAsia="仿宋" w:hAnsi="仿宋" w:cstheme="minorEastAsia"/>
          <w:color w:val="000000" w:themeColor="text1"/>
          <w:sz w:val="32"/>
          <w:szCs w:val="32"/>
        </w:rPr>
      </w:pPr>
    </w:p>
    <w:p w:rsidR="00B146BF" w:rsidRPr="008817E6" w:rsidRDefault="00B146BF" w:rsidP="008817E6">
      <w:pPr>
        <w:spacing w:line="560" w:lineRule="exact"/>
        <w:jc w:val="righ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灌云公司  陈瑶</w:t>
      </w:r>
    </w:p>
    <w:p w:rsidR="00B146BF" w:rsidRPr="008817E6" w:rsidRDefault="00B146BF" w:rsidP="008817E6">
      <w:pPr>
        <w:spacing w:line="560" w:lineRule="exact"/>
        <w:jc w:val="right"/>
        <w:rPr>
          <w:rFonts w:ascii="仿宋" w:eastAsia="仿宋" w:hAnsi="仿宋" w:cstheme="minorEastAsia"/>
          <w:color w:val="000000" w:themeColor="text1"/>
          <w:sz w:val="32"/>
          <w:szCs w:val="32"/>
        </w:rPr>
      </w:pPr>
      <w:r w:rsidRPr="008817E6">
        <w:rPr>
          <w:rFonts w:ascii="仿宋" w:eastAsia="仿宋" w:hAnsi="仿宋" w:cstheme="minorEastAsia" w:hint="eastAsia"/>
          <w:color w:val="000000" w:themeColor="text1"/>
          <w:sz w:val="32"/>
          <w:szCs w:val="32"/>
        </w:rPr>
        <w:t>2018年9月7日</w:t>
      </w:r>
    </w:p>
    <w:p w:rsidR="00B146BF" w:rsidRPr="00B146BF" w:rsidRDefault="00B146BF">
      <w:pPr>
        <w:rPr>
          <w:rFonts w:ascii="仿宋" w:eastAsia="仿宋" w:hAnsi="仿宋"/>
          <w:sz w:val="32"/>
          <w:szCs w:val="32"/>
        </w:rPr>
      </w:pPr>
    </w:p>
    <w:sectPr w:rsidR="00B146BF" w:rsidRPr="00B146BF" w:rsidSect="00C3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12" w:rsidRDefault="008C1F12" w:rsidP="00B146BF">
      <w:r>
        <w:separator/>
      </w:r>
    </w:p>
  </w:endnote>
  <w:endnote w:type="continuationSeparator" w:id="0">
    <w:p w:rsidR="008C1F12" w:rsidRDefault="008C1F12" w:rsidP="00B1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12" w:rsidRDefault="008C1F12" w:rsidP="00B146BF">
      <w:r>
        <w:separator/>
      </w:r>
    </w:p>
  </w:footnote>
  <w:footnote w:type="continuationSeparator" w:id="0">
    <w:p w:rsidR="008C1F12" w:rsidRDefault="008C1F12" w:rsidP="00B14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6BF"/>
    <w:rsid w:val="002E5A8B"/>
    <w:rsid w:val="00542DC1"/>
    <w:rsid w:val="00675FD8"/>
    <w:rsid w:val="007B269E"/>
    <w:rsid w:val="008817E6"/>
    <w:rsid w:val="008C1F12"/>
    <w:rsid w:val="00910745"/>
    <w:rsid w:val="00AF3C2C"/>
    <w:rsid w:val="00B146BF"/>
    <w:rsid w:val="00C32F44"/>
    <w:rsid w:val="00D5151A"/>
    <w:rsid w:val="00F6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6B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17E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1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2018-09-11T08:59:00Z</dcterms:created>
  <dcterms:modified xsi:type="dcterms:W3CDTF">2018-09-11T09:45:00Z</dcterms:modified>
</cp:coreProperties>
</file>