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江苏海建分公司召开集中整治形式主义、官僚主义动员会</w:t>
      </w:r>
    </w:p>
    <w:bookmarkEnd w:id="0"/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为了深入贯彻落实习近平总书记关于进一步纠正“四风”，加强作风建设的更重要指示精神，按照集团公司、总公司的统一部署，江苏海建各分公司召开了集中整治形式主义、官僚主义动员会。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月13日，航务公司召开集中整治形式主义、官僚主义动员会。会上传达了总公司集中整治形式主义、官僚主义文件精神，制定通过了航务公司集中整治方案。公司领导班子成员、全体党员及职工代表参加会议。会议要求：一是要充分认识集中整治工作的重要意义。要从增加“四个意识”，践行“两个维护”的高度充分认识纠正形式主义、官僚主义问题的重要性，把自己摆进去、找准问题，确保整治工作取得实效。二是要严格依照公司整治方案、集中精力推动公司工作，深化经营策略，加强内部管理，依法依规治理企业。三是按计划，按节点，制定有针对性的整改措施从思想上提高，从行动上改观，重实际效果。四是强化监督执行问责，各部门负责人要弘扬正能量，规范言行，提升工作实绩、实效，为公司发展营造风清气正的政治生态环境。会议还就当前的管理工作，要求全体人员在岗尽职，严格办公程序，提高工作效率，不定时接受上级巡查监督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月14日下午，交建分公司召开在公司开展形式主义、官僚主义集中整治工作动员会，会议传达了市委市政府关于开展形式主义、官僚主义集中整治工作的相关文件。根据文件精神和海建公司党委相关要求，交建分公司党总支成立了集中整治工作领导小组，制定了工作方案。会议要求，全体党员干部要严格落实“一岗双责”，坚持做到以上率下、身体力行、各司其职，严格履职，从思想上、行动上防止形式主义、官僚主义问题的发生。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单位：江苏海建公司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作者：周绪良 林敏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时间：2018.12.17</w:t>
      </w: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附：原稿件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海建航务公司召开集中整治形式主义、官僚主义动员会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了深入贯彻落实习近平总书记关于进一步纠正“四风”，加强作风建设的更重要指示精神，按照集团、总公司的统一部署，12月13日，航务公司召开集中整治形式主义、官僚主义动员会。会上传达了总公司集中整治形式主义、官僚主义文件精神，制定通过了航务公司集中整治方案。公司领导班子成员、全体党员及职工代表参加会议。会议指出，航务公司党支部要坚决落实上级有关指示文件精神，确保整治行动按计划步骤实施，不断总结提高，更好的推动公司全面建设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会议要求：一是要充分认识集中整治工作的重要意义。要从增加“四个意识”，践行“两个维护”的高度充分认识纠正形式主义、官僚主义问题的重要性，把自己摆进去、找准问题，确保整治工作取得实效。二是要严格依照公司整治方案，集中精力推动公司工作，深化经营策略，加强内部管理，依法依规治理企业。三是按计划，按节点，制定有针对性的整改措施从思想上提高，从行动上改观，重实际效果。四是强化监督执行问责，各部门负责人要弘扬正能量，规范言行，提升工作实绩、实效，为公司发展营造风清气正的政治生态环境。会议还就当前的管理工作，要求全体人员在岗尽职，严格办公程序，提高工作效率不定时接受上级巡查监督。</w:t>
      </w:r>
    </w:p>
    <w:p>
      <w:pPr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单位：江苏海建航务公司</w:t>
      </w:r>
    </w:p>
    <w:p>
      <w:pPr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作者：周绪良</w:t>
      </w:r>
    </w:p>
    <w:p>
      <w:pPr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时间：2018.12.14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江苏海建交建分公司召开在公司开展形式主义、官僚主义集中整治工作动员会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12月14日下午，交建分公司召开在公司开展形式主义、官僚主义集中整治工作动员会，会议传达了市委市政府关于开展形式主义、官僚主义集中整治工作的相关文件。 根据文件精神和海建公司党委相关要求，交建分公司党总支成立了集中整治工作领导小组，制定了工作方案。会议要求，全体党员干部要严格落实“一岗双责”，坚持做到以上率下、身体力行、各司其职，严格履职，从思想上、行动上防止形式主义、官僚主义问题的发生。</w:t>
      </w:r>
    </w:p>
    <w:p>
      <w:pPr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单位：江苏海建交建公司</w:t>
      </w:r>
    </w:p>
    <w:p>
      <w:pPr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作者：林敏</w:t>
      </w:r>
    </w:p>
    <w:p>
      <w:pPr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时间：2018年12月17日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83E0B"/>
    <w:rsid w:val="3119674C"/>
    <w:rsid w:val="70B8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2018-12-18T02:09:00Z</dcterms:created>
  <dc:creator>雷丘的快乐生活</dc:creator>
  <cp:lastModifiedBy>雷丘的快乐生活</cp:lastModifiedBy>
  <dcterms:modified xsi:type="dcterms:W3CDTF">2018-12-18T02:19:38Z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