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both"/>
        <w:outlineLvl w:val="0"/>
        <w:rPr>
          <w:rFonts w:hint="eastAsia" w:asciiTheme="minorEastAsia" w:hAnsiTheme="minorEastAsia" w:eastAsiaTheme="minorEastAsia" w:cstheme="minorEastAsia"/>
          <w:b/>
          <w:bCs/>
          <w:color w:val="000000"/>
          <w:sz w:val="44"/>
          <w:szCs w:val="44"/>
        </w:rPr>
      </w:pPr>
      <w:r>
        <w:rPr>
          <w:rFonts w:hint="eastAsia" w:asciiTheme="minorEastAsia" w:hAnsiTheme="minorEastAsia" w:eastAsiaTheme="minorEastAsia" w:cstheme="minorEastAsia"/>
          <w:b/>
          <w:bCs/>
          <w:color w:val="000000"/>
          <w:kern w:val="36"/>
          <w:sz w:val="44"/>
          <w:szCs w:val="44"/>
        </w:rPr>
        <w:t>汽车公司圆满完成2019年中秋节</w:t>
      </w:r>
      <w:r>
        <w:rPr>
          <w:rFonts w:hint="eastAsia" w:asciiTheme="minorEastAsia" w:hAnsiTheme="minorEastAsia" w:eastAsiaTheme="minorEastAsia" w:cstheme="minorEastAsia"/>
          <w:b/>
          <w:bCs/>
          <w:color w:val="000000"/>
          <w:kern w:val="36"/>
          <w:sz w:val="44"/>
          <w:szCs w:val="44"/>
          <w:lang w:eastAsia="zh-CN"/>
        </w:rPr>
        <w:t>旅客</w:t>
      </w:r>
      <w:r>
        <w:rPr>
          <w:rFonts w:hint="eastAsia" w:asciiTheme="minorEastAsia" w:hAnsiTheme="minorEastAsia" w:eastAsiaTheme="minorEastAsia" w:cstheme="minorEastAsia"/>
          <w:b/>
          <w:bCs/>
          <w:color w:val="000000"/>
          <w:kern w:val="36"/>
          <w:sz w:val="44"/>
          <w:szCs w:val="44"/>
        </w:rPr>
        <w:t>运输工作</w:t>
      </w:r>
      <w:bookmarkStart w:id="0" w:name="_GoBack"/>
      <w:bookmarkEnd w:id="0"/>
    </w:p>
    <w:p>
      <w:pPr>
        <w:pStyle w:val="3"/>
        <w:shd w:val="clear" w:color="auto" w:fill="FFFFFF"/>
        <w:spacing w:before="225" w:beforeAutospacing="0" w:after="225" w:afterAutospacing="0" w:line="360" w:lineRule="auto"/>
        <w:ind w:firstLine="640" w:firstLineChars="200"/>
        <w:jc w:val="both"/>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为切实做好2019年中秋</w:t>
      </w:r>
      <w:r>
        <w:rPr>
          <w:rFonts w:hint="eastAsia" w:asciiTheme="minorEastAsia" w:hAnsiTheme="minorEastAsia" w:eastAsiaTheme="minorEastAsia" w:cstheme="minorEastAsia"/>
          <w:color w:val="000000"/>
          <w:sz w:val="32"/>
          <w:szCs w:val="32"/>
          <w:lang w:eastAsia="zh-CN"/>
        </w:rPr>
        <w:t>旅客</w:t>
      </w:r>
      <w:r>
        <w:rPr>
          <w:rFonts w:hint="eastAsia" w:asciiTheme="minorEastAsia" w:hAnsiTheme="minorEastAsia" w:eastAsiaTheme="minorEastAsia" w:cstheme="minorEastAsia"/>
          <w:color w:val="000000"/>
          <w:sz w:val="32"/>
          <w:szCs w:val="32"/>
        </w:rPr>
        <w:t>运输工作，汽车公司召开了专题部署会，切实加强组织领导，制定完善节日运输及安全保障工作方案，明确责任分工，强化各单位责任落实，确保做好车辆组织、站务服务、应急值守处置和信息报送等各项工作。</w:t>
      </w:r>
    </w:p>
    <w:p>
      <w:pPr>
        <w:pStyle w:val="3"/>
        <w:shd w:val="clear" w:color="auto" w:fill="FFFFFF"/>
        <w:spacing w:before="225" w:beforeAutospacing="0" w:after="225" w:afterAutospacing="0" w:line="360" w:lineRule="auto"/>
        <w:ind w:firstLine="640" w:firstLineChars="200"/>
        <w:jc w:val="both"/>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中秋小长假期间,汽车公司权属各客运站安全运送旅客3.96万人次，共发班2955台次，加班160台次,同比增加14.34%，其中市区总站、苏欣发送旅客1.68万人次，共发班1483台次，加班53台次,同比减少9.30%。节日期间客流高峰出现在9月15日，全市各客运站发送1126个班次，发送旅客2.15万人次。客流主要集中在南京、苏州、常州、镇江、泰州、淮安、扬州等省内各市班线。</w:t>
      </w:r>
    </w:p>
    <w:p>
      <w:pPr>
        <w:spacing w:line="360" w:lineRule="auto"/>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新浦汽车总站还积极加强与市区内各大高校的合作，分别在连云港中等专业学校和工贸高职校增加了发往东海、赣榆、灌云、灌南的学生直通车车辆，共计26班，充分的满足了学生乘车返乡的需求。</w:t>
      </w:r>
    </w:p>
    <w:p>
      <w:pPr>
        <w:pStyle w:val="3"/>
        <w:shd w:val="clear" w:color="auto" w:fill="FFFFFF"/>
        <w:spacing w:before="225" w:beforeAutospacing="0" w:after="225" w:afterAutospacing="0" w:line="360" w:lineRule="auto"/>
        <w:ind w:firstLine="640" w:firstLineChars="200"/>
        <w:jc w:val="both"/>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中秋节假日运输期间，各单位精心组织、周密安排，明确任务、落实责任。各项措施得力，各客运站场秩序井然，圆满完成2019年中秋节</w:t>
      </w:r>
      <w:r>
        <w:rPr>
          <w:rFonts w:hint="eastAsia" w:asciiTheme="minorEastAsia" w:hAnsiTheme="minorEastAsia" w:eastAsiaTheme="minorEastAsia" w:cstheme="minorEastAsia"/>
          <w:color w:val="000000"/>
          <w:sz w:val="32"/>
          <w:szCs w:val="32"/>
          <w:lang w:eastAsia="zh-CN"/>
        </w:rPr>
        <w:t>旅客</w:t>
      </w:r>
      <w:r>
        <w:rPr>
          <w:rFonts w:hint="eastAsia" w:asciiTheme="minorEastAsia" w:hAnsiTheme="minorEastAsia" w:eastAsiaTheme="minorEastAsia" w:cstheme="minorEastAsia"/>
          <w:color w:val="000000"/>
          <w:sz w:val="32"/>
          <w:szCs w:val="32"/>
        </w:rPr>
        <w:t>运输工作。</w:t>
      </w:r>
    </w:p>
    <w:p>
      <w:pPr>
        <w:spacing w:line="360" w:lineRule="auto"/>
        <w:jc w:val="both"/>
        <w:rPr>
          <w:rFonts w:hint="eastAsia" w:asciiTheme="minorEastAsia" w:hAnsiTheme="minorEastAsia" w:eastAsiaTheme="minorEastAsia" w:cstheme="minorEastAsia"/>
          <w:sz w:val="32"/>
          <w:szCs w:val="32"/>
        </w:rPr>
      </w:pPr>
    </w:p>
    <w:p>
      <w:pPr>
        <w:spacing w:line="360" w:lineRule="auto"/>
        <w:jc w:val="righ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董磊</w:t>
      </w:r>
      <w:r>
        <w:rPr>
          <w:rFonts w:hint="eastAsia" w:asciiTheme="minorEastAsia" w:hAnsiTheme="minorEastAsia" w:cstheme="minorEastAsia"/>
          <w:sz w:val="32"/>
          <w:szCs w:val="32"/>
          <w:lang w:val="en-US" w:eastAsia="zh-CN"/>
        </w:rPr>
        <w:t xml:space="preserve"> 王毅</w:t>
      </w:r>
    </w:p>
    <w:p>
      <w:pPr>
        <w:spacing w:line="360" w:lineRule="auto"/>
        <w:jc w:val="right"/>
        <w:rPr>
          <w:rFonts w:hint="eastAsia" w:asciiTheme="minorEastAsia" w:hAnsiTheme="minorEastAsia" w:eastAsiaTheme="minorEastAsia" w:cstheme="minorEastAsia"/>
          <w:sz w:val="32"/>
          <w:szCs w:val="32"/>
        </w:rPr>
        <w:sectPr>
          <w:pgSz w:w="11906" w:h="16838"/>
          <w:pgMar w:top="1440" w:right="1800" w:bottom="1440" w:left="1800" w:header="851" w:footer="992" w:gutter="0"/>
          <w:cols w:space="425" w:num="1"/>
          <w:docGrid w:type="lines" w:linePitch="312" w:charSpace="0"/>
        </w:sectPr>
      </w:pPr>
    </w:p>
    <w:p>
      <w:pPr>
        <w:widowControl/>
        <w:shd w:val="clear" w:color="auto" w:fill="FFFFFF"/>
        <w:spacing w:line="360" w:lineRule="auto"/>
        <w:jc w:val="both"/>
        <w:outlineLvl w:val="0"/>
        <w:rPr>
          <w:rFonts w:hint="eastAsia" w:asciiTheme="minorEastAsia" w:hAnsiTheme="minorEastAsia" w:eastAsiaTheme="minorEastAsia" w:cstheme="minorEastAsia"/>
          <w:b/>
          <w:bCs/>
          <w:color w:val="000000"/>
          <w:kern w:val="36"/>
          <w:sz w:val="44"/>
          <w:szCs w:val="44"/>
          <w:lang w:eastAsia="zh-CN"/>
        </w:rPr>
      </w:pPr>
      <w:r>
        <w:rPr>
          <w:rFonts w:hint="eastAsia" w:asciiTheme="minorEastAsia" w:hAnsiTheme="minorEastAsia" w:eastAsiaTheme="minorEastAsia" w:cstheme="minorEastAsia"/>
          <w:b/>
          <w:bCs/>
          <w:color w:val="000000"/>
          <w:kern w:val="36"/>
          <w:sz w:val="44"/>
          <w:szCs w:val="44"/>
          <w:lang w:eastAsia="zh-CN"/>
        </w:rPr>
        <w:t>附件：</w:t>
      </w:r>
    </w:p>
    <w:p>
      <w:pPr>
        <w:widowControl/>
        <w:shd w:val="clear" w:color="auto" w:fill="FFFFFF"/>
        <w:spacing w:line="360" w:lineRule="auto"/>
        <w:jc w:val="center"/>
        <w:outlineLvl w:val="0"/>
        <w:rPr>
          <w:rFonts w:hint="eastAsia" w:asciiTheme="minorEastAsia" w:hAnsiTheme="minorEastAsia" w:eastAsiaTheme="minorEastAsia" w:cstheme="minorEastAsia"/>
          <w:b/>
          <w:bCs/>
          <w:color w:val="000000"/>
          <w:kern w:val="36"/>
          <w:sz w:val="44"/>
          <w:szCs w:val="44"/>
        </w:rPr>
      </w:pPr>
    </w:p>
    <w:p>
      <w:pPr>
        <w:widowControl/>
        <w:shd w:val="clear" w:color="auto" w:fill="FFFFFF"/>
        <w:spacing w:line="360" w:lineRule="auto"/>
        <w:jc w:val="center"/>
        <w:outlineLvl w:val="0"/>
        <w:rPr>
          <w:rFonts w:hint="eastAsia" w:asciiTheme="minorEastAsia" w:hAnsiTheme="minorEastAsia" w:eastAsiaTheme="minorEastAsia" w:cstheme="minorEastAsia"/>
          <w:b/>
          <w:bCs/>
          <w:color w:val="000000"/>
          <w:sz w:val="44"/>
          <w:szCs w:val="44"/>
        </w:rPr>
      </w:pPr>
      <w:r>
        <w:rPr>
          <w:rFonts w:hint="eastAsia" w:asciiTheme="minorEastAsia" w:hAnsiTheme="minorEastAsia" w:eastAsiaTheme="minorEastAsia" w:cstheme="minorEastAsia"/>
          <w:b/>
          <w:bCs/>
          <w:color w:val="000000"/>
          <w:kern w:val="36"/>
          <w:sz w:val="44"/>
          <w:szCs w:val="44"/>
        </w:rPr>
        <w:t>汽车公司圆满完成2019年中秋节运输工作</w:t>
      </w:r>
    </w:p>
    <w:p>
      <w:pPr>
        <w:pStyle w:val="3"/>
        <w:shd w:val="clear" w:color="auto" w:fill="FFFFFF"/>
        <w:spacing w:before="225" w:beforeAutospacing="0" w:after="225" w:afterAutospacing="0" w:line="360" w:lineRule="auto"/>
        <w:ind w:firstLine="640" w:firstLineChars="200"/>
        <w:jc w:val="both"/>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为切实做好2019年全市中秋运输工作，汽车公司召开了专题部署会，切实加强组织领导，制定完善节日运输及安全保障工作方案，明确责任分工，强化各单位责任落实，确保做好车辆组织、站务服务、应急值守处置和信息报送等各项工作。</w:t>
      </w:r>
    </w:p>
    <w:p>
      <w:pPr>
        <w:pStyle w:val="3"/>
        <w:shd w:val="clear" w:color="auto" w:fill="FFFFFF"/>
        <w:spacing w:before="225" w:beforeAutospacing="0" w:after="225" w:afterAutospacing="0" w:line="360" w:lineRule="auto"/>
        <w:ind w:firstLine="640" w:firstLineChars="200"/>
        <w:jc w:val="both"/>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中秋小长假9.13至9.15期间,汽车公司权属各客运站安全运送旅客3.96万人次，共发班2955台次，加班160台次,同比增加14.34%，其中市区总站、苏欣发送旅客1.68万人次，共发班1483台次，加班53台次,同比减少9.30%。节日期间客流高峰出现在9月15日，全市各客运站发送1126个班次，发送旅客2.15万人次。客流主要集中在南京、苏州、常州、镇江、泰州、淮安、扬州等省内各市班线。</w:t>
      </w:r>
    </w:p>
    <w:p>
      <w:pPr>
        <w:pStyle w:val="3"/>
        <w:shd w:val="clear" w:color="auto" w:fill="FFFFFF"/>
        <w:spacing w:before="225" w:beforeAutospacing="0" w:after="225" w:afterAutospacing="0" w:line="360" w:lineRule="auto"/>
        <w:ind w:firstLine="640" w:firstLineChars="200"/>
        <w:jc w:val="both"/>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中秋节假日运输期间，各单位精心组织、周密安排，明确任务、落实责任。各项措施得力，各客运站场秩序井然，圆满完成2019年中秋节运输工作。</w:t>
      </w:r>
    </w:p>
    <w:p>
      <w:pPr>
        <w:spacing w:line="360" w:lineRule="auto"/>
        <w:jc w:val="both"/>
        <w:rPr>
          <w:rFonts w:hint="eastAsia" w:asciiTheme="minorEastAsia" w:hAnsiTheme="minorEastAsia" w:eastAsiaTheme="minorEastAsia" w:cstheme="minorEastAsia"/>
          <w:sz w:val="32"/>
          <w:szCs w:val="32"/>
        </w:rPr>
      </w:pPr>
    </w:p>
    <w:p>
      <w:pPr>
        <w:spacing w:line="360" w:lineRule="auto"/>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客运处 董磊</w:t>
      </w:r>
    </w:p>
    <w:p>
      <w:pPr>
        <w:spacing w:line="360" w:lineRule="auto"/>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2019年9月15日</w:t>
      </w:r>
    </w:p>
    <w:p>
      <w:pPr>
        <w:spacing w:line="360" w:lineRule="auto"/>
        <w:jc w:val="both"/>
        <w:rPr>
          <w:rFonts w:hint="eastAsia" w:asciiTheme="minorEastAsia" w:hAnsiTheme="minorEastAsia" w:eastAsiaTheme="minorEastAsia" w:cstheme="minorEastAsia"/>
          <w:sz w:val="32"/>
          <w:szCs w:val="32"/>
          <w:lang w:eastAsia="zh-CN"/>
        </w:rPr>
      </w:pPr>
    </w:p>
    <w:p>
      <w:pPr>
        <w:spacing w:line="360" w:lineRule="auto"/>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新浦汽车总站圆满完成中秋运输任务</w:t>
      </w:r>
    </w:p>
    <w:p>
      <w:pPr>
        <w:spacing w:line="360" w:lineRule="auto"/>
        <w:ind w:firstLine="640" w:firstLineChars="200"/>
        <w:jc w:val="both"/>
        <w:rPr>
          <w:rFonts w:hint="eastAsia" w:asciiTheme="minorEastAsia" w:hAnsiTheme="minorEastAsia" w:eastAsiaTheme="minorEastAsia" w:cstheme="minorEastAsia"/>
          <w:sz w:val="32"/>
          <w:szCs w:val="32"/>
          <w:lang w:val="en-US" w:eastAsia="zh-CN"/>
        </w:rPr>
      </w:pPr>
    </w:p>
    <w:p>
      <w:pPr>
        <w:spacing w:line="360" w:lineRule="auto"/>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2019年中秋假日运输已经结束，在为期4天的节日运输中，新浦汽车总站及市区内各客运站详细制定运输方案，认真部署，完善各项应急预案，灵活调配运力，开展安全检查，提高服务质量，顺利完成中秋运输任务。</w:t>
      </w:r>
    </w:p>
    <w:p>
      <w:pPr>
        <w:spacing w:line="360" w:lineRule="auto"/>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在节假日期间，各客运站严格按照“三不进站，六不出站”的工作要求，认真落实旅客运输及安全工作保障方案，确保无安全事故、旅客滞留和治安、投诉事件发生,</w:t>
      </w:r>
      <w:r>
        <w:rPr>
          <w:rFonts w:hint="eastAsia" w:asciiTheme="minorEastAsia" w:hAnsiTheme="minorEastAsia" w:eastAsiaTheme="minorEastAsia" w:cstheme="minorEastAsia"/>
          <w:sz w:val="32"/>
          <w:szCs w:val="32"/>
          <w:lang w:val="en-US" w:eastAsia="zh-CN"/>
        </w:rPr>
        <w:t>为广大旅客提供了“安全、舒适、便捷”的优质服务。</w:t>
      </w:r>
      <w:r>
        <w:rPr>
          <w:rFonts w:hint="eastAsia" w:asciiTheme="minorEastAsia" w:hAnsiTheme="minorEastAsia" w:eastAsiaTheme="minorEastAsia" w:cstheme="minorEastAsia"/>
          <w:sz w:val="32"/>
          <w:szCs w:val="32"/>
          <w:lang w:val="en-US" w:eastAsia="zh-CN"/>
        </w:rPr>
        <w:t>今年中秋客流流向以苏州、无锡、常州、南京、淮安等苏南方向为主，客流构成主要以探亲流和学生流为主。据统计，各站在节假日期间共发班次3785班，发送旅客53905人。新浦汽车总站积极拓展业务范围，加强与市区内各大高校的合作，在假期之前，新浦汽车总站分别在连云港中等专业学校和工贸高职校增加了发往东海、赣榆、灌云、灌南的学生直通车车辆，共计26班，充分的满足了学生乘车返乡的需求，受到了广大师生的一致好评。</w:t>
      </w:r>
    </w:p>
    <w:p>
      <w:pPr>
        <w:spacing w:line="360" w:lineRule="auto"/>
        <w:ind w:left="0" w:leftChars="0"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新浦汽车总站在此次中秋运输中，做到了提前部署，统一调配，为广大市民顺利出行提供了坚定的保障。                                </w:t>
      </w:r>
    </w:p>
    <w:p>
      <w:pPr>
        <w:spacing w:line="360" w:lineRule="auto"/>
        <w:jc w:val="both"/>
        <w:rPr>
          <w:rFonts w:hint="eastAsia" w:asciiTheme="minorEastAsia" w:hAnsiTheme="minorEastAsia" w:eastAsiaTheme="minorEastAsia" w:cstheme="minorEastAsia"/>
          <w:sz w:val="32"/>
          <w:szCs w:val="32"/>
          <w:lang w:val="en-US" w:eastAsia="zh-CN"/>
        </w:rPr>
      </w:pPr>
    </w:p>
    <w:p>
      <w:pPr>
        <w:spacing w:line="360" w:lineRule="auto"/>
        <w:jc w:val="righ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公司名：新浦汽车总站</w:t>
      </w:r>
    </w:p>
    <w:p>
      <w:pPr>
        <w:spacing w:line="360" w:lineRule="auto"/>
        <w:ind w:firstLine="640" w:firstLineChars="200"/>
        <w:jc w:val="righ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作者：王毅</w:t>
      </w:r>
    </w:p>
    <w:p>
      <w:pPr>
        <w:spacing w:line="360" w:lineRule="auto"/>
        <w:ind w:firstLine="640" w:firstLineChars="200"/>
        <w:jc w:val="righ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日期：2019年9月17日</w:t>
      </w:r>
    </w:p>
    <w:p>
      <w:pPr>
        <w:spacing w:line="360" w:lineRule="auto"/>
        <w:ind w:firstLine="640" w:firstLineChars="200"/>
        <w:jc w:val="righ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联系电话：80775189</w:t>
      </w:r>
    </w:p>
    <w:p>
      <w:pPr>
        <w:spacing w:line="360" w:lineRule="auto"/>
        <w:jc w:val="right"/>
        <w:rPr>
          <w:rFonts w:hint="eastAsia" w:asciiTheme="minorEastAsia" w:hAnsiTheme="minorEastAsia" w:eastAsiaTheme="minorEastAsia" w:cstheme="minorEastAsia"/>
          <w:sz w:val="32"/>
          <w:szCs w:val="32"/>
        </w:rPr>
      </w:pPr>
    </w:p>
    <w:p>
      <w:pPr>
        <w:spacing w:line="360" w:lineRule="auto"/>
        <w:jc w:val="both"/>
        <w:rPr>
          <w:rFonts w:hint="eastAsia"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669C"/>
    <w:rsid w:val="000A669C"/>
    <w:rsid w:val="0010287B"/>
    <w:rsid w:val="0042285A"/>
    <w:rsid w:val="005343F9"/>
    <w:rsid w:val="005C1032"/>
    <w:rsid w:val="006768F5"/>
    <w:rsid w:val="006C74E0"/>
    <w:rsid w:val="00730E79"/>
    <w:rsid w:val="007F03AA"/>
    <w:rsid w:val="00956B46"/>
    <w:rsid w:val="00983B6B"/>
    <w:rsid w:val="00995C6A"/>
    <w:rsid w:val="00B670C7"/>
    <w:rsid w:val="00BB6E53"/>
    <w:rsid w:val="00E86B92"/>
    <w:rsid w:val="00EA1B22"/>
    <w:rsid w:val="00FB19C1"/>
    <w:rsid w:val="3DD80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6">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Words>
  <Characters>354</Characters>
  <Lines>2</Lines>
  <Paragraphs>1</Paragraphs>
  <TotalTime>10</TotalTime>
  <ScaleCrop>false</ScaleCrop>
  <LinksUpToDate>false</LinksUpToDate>
  <CharactersWithSpaces>415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2019-09-12T03:17:00Z</dcterms:created>
  <dc:creator>李勇</dc:creator>
  <cp:lastModifiedBy>陌七七有点墨</cp:lastModifiedBy>
  <cp:lastPrinted>2019-09-16T02:21:00Z</cp:lastPrinted>
  <dcterms:modified xsi:type="dcterms:W3CDTF">2019-09-19T07:46:43Z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