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连汽</w:t>
      </w:r>
      <w:bookmarkStart w:id="0" w:name="_GoBack"/>
      <w:r>
        <w:rPr>
          <w:rFonts w:hint="eastAsia"/>
          <w:b/>
          <w:sz w:val="44"/>
          <w:szCs w:val="44"/>
          <w:lang w:eastAsia="zh-CN"/>
        </w:rPr>
        <w:t>各单位</w:t>
      </w:r>
      <w:r>
        <w:rPr>
          <w:rFonts w:hint="eastAsia"/>
          <w:b/>
          <w:sz w:val="44"/>
          <w:szCs w:val="44"/>
        </w:rPr>
        <w:t>召开“两会”安全</w:t>
      </w:r>
      <w:r>
        <w:rPr>
          <w:rFonts w:hint="eastAsia"/>
          <w:b/>
          <w:sz w:val="44"/>
          <w:szCs w:val="44"/>
          <w:lang w:eastAsia="zh-CN"/>
        </w:rPr>
        <w:t>生产</w:t>
      </w:r>
      <w:r>
        <w:rPr>
          <w:rFonts w:hint="eastAsia"/>
          <w:b/>
          <w:sz w:val="44"/>
          <w:szCs w:val="44"/>
        </w:rPr>
        <w:t>保障工作部署会</w:t>
      </w:r>
    </w:p>
    <w:bookmarkEnd w:id="0"/>
    <w:p>
      <w:pPr>
        <w:spacing w:line="360" w:lineRule="auto"/>
        <w:ind w:firstLine="560" w:firstLineChars="200"/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为确保“两会”期间</w:t>
      </w:r>
      <w:r>
        <w:rPr>
          <w:rFonts w:hint="eastAsia" w:eastAsia="宋体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汽车</w:t>
      </w:r>
      <w:r>
        <w:rPr>
          <w:rFonts w:hint="eastAsia" w:eastAsia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客运站</w:t>
      </w:r>
      <w:r>
        <w:rPr>
          <w:rFonts w:hint="eastAsia" w:eastAsia="宋体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安全稳定，</w:t>
      </w:r>
      <w:r>
        <w:rPr>
          <w:rFonts w:hint="eastAsia" w:eastAsia="宋体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宋体" w:hAnsi="宋体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5月16</w:t>
      </w: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宋体"/>
          <w:color w:val="000000" w:themeColor="text1"/>
          <w:sz w:val="28"/>
          <w:szCs w:val="44"/>
          <w:lang w:eastAsia="zh-CN"/>
          <w14:textFill>
            <w14:solidFill>
              <w14:schemeClr w14:val="tx1"/>
            </w14:solidFill>
          </w14:textFill>
        </w:rPr>
        <w:t>开始</w:t>
      </w: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宋体"/>
          <w:color w:val="000000" w:themeColor="text1"/>
          <w:sz w:val="28"/>
          <w:szCs w:val="44"/>
          <w:lang w:eastAsia="zh-CN"/>
          <w14:textFill>
            <w14:solidFill>
              <w14:schemeClr w14:val="tx1"/>
            </w14:solidFill>
          </w14:textFill>
        </w:rPr>
        <w:t>连汽各单位相继召开“两会”安全生产保障工作部署会。各单位</w:t>
      </w: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积极部署、抓紧落实、多举措、全方位做好安保工作。</w:t>
      </w:r>
    </w:p>
    <w:p>
      <w:pPr>
        <w:spacing w:line="360" w:lineRule="auto"/>
        <w:ind w:firstLine="560" w:firstLineChars="200"/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eastAsia="宋体"/>
          <w:color w:val="000000" w:themeColor="text1"/>
          <w:sz w:val="28"/>
          <w:szCs w:val="44"/>
          <w:lang w:eastAsia="zh-CN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传达</w:t>
      </w:r>
      <w:r>
        <w:rPr>
          <w:rFonts w:hint="eastAsia" w:eastAsia="宋体"/>
          <w:color w:val="000000" w:themeColor="text1"/>
          <w:sz w:val="28"/>
          <w:szCs w:val="44"/>
          <w:lang w:eastAsia="zh-CN"/>
          <w14:textFill>
            <w14:solidFill>
              <w14:schemeClr w14:val="tx1"/>
            </w14:solidFill>
          </w14:textFill>
        </w:rPr>
        <w:t>贯彻了</w:t>
      </w: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汽车公司安全生产专题会议精神</w:t>
      </w:r>
      <w:r>
        <w:rPr>
          <w:rFonts w:hint="eastAsia" w:eastAsia="宋体"/>
          <w:color w:val="000000" w:themeColor="text1"/>
          <w:sz w:val="28"/>
          <w:szCs w:val="4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布置</w:t>
      </w:r>
      <w:r>
        <w:rPr>
          <w:rFonts w:hint="eastAsia" w:eastAsia="宋体"/>
          <w:color w:val="000000" w:themeColor="text1"/>
          <w:sz w:val="28"/>
          <w:szCs w:val="44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“两会”期间安全生产管理工作及国务院、省安全生产回头看督查工作。</w:t>
      </w:r>
      <w:r>
        <w:rPr>
          <w:rFonts w:hint="eastAsia" w:eastAsia="宋体"/>
          <w:color w:val="000000" w:themeColor="text1"/>
          <w:sz w:val="28"/>
          <w:szCs w:val="44"/>
          <w:lang w:eastAsia="zh-CN"/>
          <w14:textFill>
            <w14:solidFill>
              <w14:schemeClr w14:val="tx1"/>
            </w14:solidFill>
          </w14:textFill>
        </w:rPr>
        <w:t>会议强调，各单位要认清两会期间安全生产管理工作面临的严峻形势，进一步落实企业安全主体责任，强化安全生产意识。</w:t>
      </w:r>
      <w:r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高标准、严要求确保两会期间安全生产工作，形成安全生产工作一级抓一级，一级对一级负责的安全体系。</w:t>
      </w:r>
    </w:p>
    <w:p>
      <w:pPr>
        <w:spacing w:line="360" w:lineRule="auto"/>
        <w:ind w:firstLine="560" w:firstLineChars="200"/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会议要求，各单位要加大力度对营运车辆的安全、卫生情况进行检查，强化消防应急设施设备的排查，确保车辆安全技术状况良好，车厢内外卫生整洁达标，确保无带“病”车辆上路。同时继续做好进出站旅客新冠肺炎疫情防控工作和危险品查堵工作，全力以赴保障两会期间公司的安全生产形势平稳有序。</w:t>
      </w:r>
    </w:p>
    <w:p>
      <w:pPr>
        <w:spacing w:line="360" w:lineRule="auto"/>
        <w:ind w:firstLine="560" w:firstLineChars="200"/>
        <w:jc w:val="right"/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刘洋 李龙 王浩宇</w:t>
      </w:r>
    </w:p>
    <w:p>
      <w:pPr>
        <w:spacing w:line="360" w:lineRule="auto"/>
        <w:rPr>
          <w:rFonts w:hint="eastAsia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spacing w:line="360" w:lineRule="auto"/>
        <w:rPr>
          <w:rFonts w:hint="eastAsia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cs="宋体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 w:bidi="ar"/>
        </w:rPr>
        <w:t>附件：</w:t>
      </w: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东海公司召开“两会”安全保障工作部署会</w:t>
      </w:r>
    </w:p>
    <w:p>
      <w:pPr>
        <w:spacing w:line="360" w:lineRule="auto"/>
        <w:jc w:val="center"/>
        <w:rPr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为确保“两会”期间客运站安全稳定，</w:t>
      </w: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5月16</w:t>
      </w: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日，东海公司积极部署、抓紧落实、多举措、全方位做好安保工作。领导班子、各岗位负责人参加会议。</w:t>
      </w:r>
    </w:p>
    <w:p>
      <w:pPr>
        <w:spacing w:line="360" w:lineRule="auto"/>
        <w:ind w:firstLine="560" w:firstLineChars="200"/>
        <w:rPr>
          <w:rFonts w:hint="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会上，党总支书记、经理李勇传达汽车公司安全生产专题会议精神。布置“两会”期间安全生产管理工作及国务院、省安全生产回头看督查工作。</w:t>
      </w:r>
      <w:r>
        <w:rPr>
          <w:rFonts w:hint="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在“两会”召开期间，李勇</w:t>
      </w:r>
      <w:r>
        <w:rPr>
          <w:rFonts w:hint="eastAsia"/>
          <w:color w:val="000000" w:themeColor="text1"/>
          <w:sz w:val="28"/>
          <w:szCs w:val="21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：一是各部门要认清形势，以安全生产为重点，加强对员工的安全生产思想教育，</w:t>
      </w:r>
      <w:r>
        <w:rPr>
          <w:rFonts w:ascii="Arial" w:hAnsi="Arial" w:cs="Arial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对</w:t>
      </w:r>
      <w:r>
        <w:rPr>
          <w:rStyle w:val="5"/>
          <w:rFonts w:ascii="Arial" w:hAnsi="Arial" w:cs="Arial"/>
          <w:i w:val="0"/>
          <w:iCs w:val="0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驾驶员</w:t>
      </w:r>
      <w:r>
        <w:rPr>
          <w:rFonts w:ascii="Arial" w:hAnsi="Arial" w:cs="Arial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进行逐一</w:t>
      </w:r>
      <w:r>
        <w:rPr>
          <w:rStyle w:val="5"/>
          <w:rFonts w:ascii="Arial" w:hAnsi="Arial" w:cs="Arial"/>
          <w:i w:val="0"/>
          <w:iCs w:val="0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安全交代</w:t>
      </w:r>
      <w:r>
        <w:rPr>
          <w:rStyle w:val="5"/>
          <w:rFonts w:hint="eastAsia" w:ascii="Arial" w:hAnsi="Arial" w:cs="Arial"/>
          <w:i w:val="0"/>
          <w:iCs w:val="0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。二是按照“三不进站、六不出站”的工作要求，落实好安全生产各项工作，</w:t>
      </w:r>
      <w:r>
        <w:rPr>
          <w:rFonts w:hint="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加强危险品检查力度</w:t>
      </w:r>
      <w:r>
        <w:rPr>
          <w:rStyle w:val="5"/>
          <w:rFonts w:hint="eastAsia" w:ascii="Arial" w:hAnsi="Arial" w:cs="Arial"/>
          <w:i w:val="0"/>
          <w:iCs w:val="0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，同时</w:t>
      </w:r>
      <w:r>
        <w:rPr>
          <w:rStyle w:val="5"/>
          <w:rFonts w:ascii="Arial" w:hAnsi="Arial" w:cs="Arial"/>
          <w:i w:val="0"/>
          <w:iCs w:val="0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疫情防控</w:t>
      </w:r>
      <w:r>
        <w:rPr>
          <w:rFonts w:ascii="Arial" w:hAnsi="Arial" w:cs="Arial"/>
          <w:color w:val="000000" w:themeColor="text1"/>
          <w:sz w:val="28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工作决不能松懈</w:t>
      </w:r>
      <w:r>
        <w:rPr>
          <w:rFonts w:hint="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。三是</w:t>
      </w: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进一步强化责任意识，不折不扣执行24小时值守，</w:t>
      </w:r>
      <w:r>
        <w:rPr>
          <w:rFonts w:hint="eastAsia" w:ascii="PingFang SC" w:hAnsi="PingFang SC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加大</w:t>
      </w:r>
      <w:r>
        <w:rPr>
          <w:rFonts w:ascii="PingFang SC" w:hAnsi="PingFang SC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巡逻防控</w:t>
      </w:r>
      <w:r>
        <w:rPr>
          <w:rFonts w:hint="eastAsia" w:ascii="PingFang SC" w:hAnsi="PingFang SC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。四是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安管人员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汽车站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消防领域安全专项检查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，确保消防器材完好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全力以赴地保障“两会”期间生产运输安全形势平稳有序，为“两会”胜利召开保驾护航。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eastAsia="宋体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eastAsia="宋体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eastAsia="宋体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hAnsi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联系方式：18261307671</w:t>
      </w:r>
      <w:r>
        <w:rPr>
          <w:rFonts w:hint="eastAsia" w:ascii="宋体" w:eastAsia="宋体" w:hAnsi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2020年5月18日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修理公司召开</w:t>
      </w:r>
      <w:r>
        <w:rPr>
          <w:rFonts w:hint="eastAsia" w:cs="宋体"/>
          <w:b/>
          <w:bCs w:val="0"/>
          <w:sz w:val="44"/>
          <w:szCs w:val="44"/>
          <w:lang w:eastAsia="zh-CN"/>
        </w:rPr>
        <w:t>“两会”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安全生产工作会议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2020年全国两会将至，为贯彻落实集团和汽车公司关于安全生产工作的指示精神，全面落实企业安全生产主体责任，5月18日上午，连汽修理公司召开安全生产工作会议，本次会议由副经理（主持）李浩主持，班组长以上人员参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>会议指出，国务院和省安全督导组将于本月中旬对连云港进行安全督导，要求认真贯彻落实公司安全生产会议精神，认清两会期间安全管理工作面临的严峻形势，进一步落实企业安全主体责任，强化安全生产意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 xml:space="preserve">副经理（主持）李浩针对两会期间安全生产工作提出五点要求：一是要高标准、严要求确保两会期间安全生产工作，形成安全生产工作一级抓一级，一级对一级负责的安全体系。二是进一步强化现场管理，严格落实作业流程和操作规程。三是全面开展安全生产隐患大排查工作，坚决做到消除各类安全事故隐患。四是进一步提高维修质量，加强车辆例检工作，加大对维修车辆的隐患排查力度，确保车辆安全出厂、安全出站。五是深入排查不安全因素，压实主体责任，切实将信访矛盾在源头化解，确保两期间安全生产工作稳定。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</w:t>
      </w:r>
      <w:r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  <w:t xml:space="preserve">         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公司名：连汽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修理公司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作者：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李龙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写作时间：2020年5月18日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 </w:t>
      </w:r>
    </w:p>
    <w:p>
      <w:pPr>
        <w:widowControl/>
        <w:shd w:val="clear" w:color="auto" w:fill="FFFFFF"/>
        <w:jc w:val="center"/>
        <w:outlineLvl w:val="0"/>
        <w:rPr>
          <w:rFonts w:hint="eastAsia" w:ascii="宋体" w:hAnsi="宋体" w:cs="宋体"/>
          <w:b/>
          <w:bCs/>
          <w:color w:val="000000"/>
          <w:kern w:val="36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36"/>
          <w:sz w:val="44"/>
          <w:szCs w:val="44"/>
        </w:rPr>
        <w:t>金盛公交公司加强2020年全国“两会”期间的安全生产工作</w:t>
      </w:r>
    </w:p>
    <w:p>
      <w:pPr>
        <w:widowControl/>
        <w:shd w:val="clear" w:color="auto" w:fill="FFFFFF"/>
        <w:ind w:firstLine="560" w:firstLineChars="200"/>
        <w:jc w:val="left"/>
        <w:outlineLvl w:val="0"/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</w:pPr>
      <w:r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  <w:t>今年全国“两会</w:t>
      </w:r>
      <w:r>
        <w:rPr>
          <w:rFonts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  <w:t>”</w:t>
      </w:r>
      <w:r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  <w:t>将于5月21日和22日在北京召开。市交控集团权属单位金盛公交公司严阵以待、有条不紊开展各项工作，确保全国“两会”期间港城良好交通安全生产环境。</w:t>
      </w:r>
    </w:p>
    <w:p>
      <w:pPr>
        <w:widowControl/>
        <w:shd w:val="clear" w:color="auto" w:fill="FFFFFF"/>
        <w:ind w:firstLine="560" w:firstLineChars="200"/>
        <w:jc w:val="left"/>
        <w:outlineLvl w:val="0"/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</w:pPr>
      <w:r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  <w:t>公司领导班子带领安管人员于5月19日上午，对营运车辆进行安全、卫生抽查，主要针对车载消防应急设备，如：灭火器、安全锤、破玻器等，车厢内外的卫生要达到内外整洁、窗明几净、无灰尘、无污垢、无卫生死角。要求，在5月21日前，所有营运车辆必须通过安全技术状况检查，确保无一台带“病”车上路。5月19日晚，公司召开驾驶员安全例会，会中安排部署了相关工作，会议要求，提高认识、强化责任，加强车辆的隐患排查，严格把控危险品上车，坚持做好新冠肺炎疫情防控工作，文明行车、安全驾驶，全力以赴保障公交线路运营的安全平稳有序，以更高的要求、更高的水平做好全国“两会”期间安全生产工作，展现港城金盛公交的良好形象。</w:t>
      </w:r>
    </w:p>
    <w:p>
      <w:pPr>
        <w:widowControl/>
        <w:shd w:val="clear" w:color="auto" w:fill="FFFFFF"/>
        <w:ind w:firstLine="560" w:firstLineChars="200"/>
        <w:jc w:val="right"/>
        <w:outlineLvl w:val="0"/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</w:pPr>
    </w:p>
    <w:p>
      <w:pPr>
        <w:widowControl/>
        <w:shd w:val="clear" w:color="auto" w:fill="FFFFFF"/>
        <w:ind w:firstLine="560" w:firstLineChars="200"/>
        <w:jc w:val="right"/>
        <w:outlineLvl w:val="0"/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</w:pPr>
      <w:r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  <w:t>连云港市金盛公交客运有限公司</w:t>
      </w:r>
    </w:p>
    <w:p>
      <w:pPr>
        <w:widowControl/>
        <w:shd w:val="clear" w:color="auto" w:fill="FFFFFF"/>
        <w:ind w:firstLine="560" w:firstLineChars="200"/>
        <w:jc w:val="right"/>
        <w:outlineLvl w:val="0"/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</w:pPr>
      <w:r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  <w:t>王浩宇</w:t>
      </w:r>
    </w:p>
    <w:p>
      <w:pPr>
        <w:widowControl/>
        <w:shd w:val="clear" w:color="auto" w:fill="FFFFFF"/>
        <w:ind w:firstLine="560" w:firstLineChars="200"/>
        <w:jc w:val="right"/>
        <w:outlineLvl w:val="0"/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</w:pPr>
      <w:r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  <w:t>86260610</w:t>
      </w:r>
    </w:p>
    <w:p>
      <w:pPr>
        <w:widowControl/>
        <w:shd w:val="clear" w:color="auto" w:fill="FFFFFF"/>
        <w:ind w:firstLine="560" w:firstLineChars="200"/>
        <w:jc w:val="right"/>
        <w:outlineLvl w:val="0"/>
        <w:rPr>
          <w:rStyle w:val="5"/>
          <w:rFonts w:hint="eastAsia" w:ascii="å¾®è½¯é›…é»‘" w:hAnsi="宋体" w:eastAsia="å¾®è½¯é›…é»‘" w:cs="宋体"/>
          <w:bCs/>
          <w:i w:val="0"/>
          <w:iCs w:val="0"/>
          <w:color w:val="000000"/>
          <w:kern w:val="36"/>
          <w:sz w:val="28"/>
          <w:szCs w:val="28"/>
        </w:rPr>
      </w:pPr>
      <w:r>
        <w:rPr>
          <w:rFonts w:hint="eastAsia" w:ascii="å¾®è½¯é›…é»‘" w:hAnsi="宋体" w:eastAsia="å¾®è½¯é›…é»‘" w:cs="宋体"/>
          <w:bCs/>
          <w:color w:val="000000"/>
          <w:kern w:val="36"/>
          <w:sz w:val="28"/>
          <w:szCs w:val="28"/>
        </w:rPr>
        <w:t>2020年5月20日</w:t>
      </w:r>
    </w:p>
    <w:p>
      <w:pPr>
        <w:spacing w:line="360" w:lineRule="auto"/>
        <w:ind w:firstLine="560" w:firstLineChars="200"/>
        <w:rPr>
          <w:rFonts w:hint="default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spacing w:line="360" w:lineRule="auto"/>
        <w:ind w:firstLine="560" w:firstLineChars="200"/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spacing w:line="360" w:lineRule="auto"/>
        <w:ind w:firstLine="560" w:firstLineChars="200"/>
        <w:rPr>
          <w:rFonts w:hint="eastAsia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å¾®è½¯é›…é»‘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D559E"/>
    <w:rsid w:val="18B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5">
    <w:name w:val="Emphasis"/>
    <w:basedOn w:val="4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2020-05-20T08:22:00Z</dcterms:created>
  <dc:creator>陌七七有点墨</dc:creator>
  <cp:lastModifiedBy>陌七七有点墨</cp:lastModifiedBy>
  <dcterms:modified xsi:type="dcterms:W3CDTF">2020-05-20T08:43:22Z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