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681" w:rsidRPr="009911E8" w:rsidRDefault="000918B5">
      <w:pPr>
        <w:jc w:val="center"/>
        <w:rPr>
          <w:rFonts w:ascii="方正小标宋简体" w:eastAsia="方正小标宋简体" w:hAnsi="方正小标宋简体" w:cs="方正小标宋简体" w:hint="eastAsia"/>
          <w:spacing w:val="-20"/>
          <w:sz w:val="44"/>
          <w:szCs w:val="44"/>
        </w:rPr>
      </w:pPr>
      <w:r w:rsidRPr="009911E8">
        <w:rPr>
          <w:rFonts w:ascii="方正小标宋简体" w:eastAsia="方正小标宋简体" w:hAnsi="方正小标宋简体" w:cs="方正小标宋简体" w:hint="eastAsia"/>
          <w:spacing w:val="-20"/>
          <w:sz w:val="44"/>
          <w:szCs w:val="44"/>
        </w:rPr>
        <w:t>汽服公司党员干部参加集团党风廉政专题培训</w:t>
      </w:r>
    </w:p>
    <w:p w:rsidR="00915681" w:rsidRPr="009911E8" w:rsidRDefault="000918B5" w:rsidP="009911E8">
      <w:pPr>
        <w:spacing w:line="560" w:lineRule="exact"/>
        <w:ind w:firstLineChars="200" w:firstLine="640"/>
        <w:jc w:val="left"/>
        <w:rPr>
          <w:rFonts w:ascii="仿宋_GB2312" w:eastAsia="仿宋_GB2312" w:hAnsi="方正书宋_GBK" w:cs="方正书宋_GBK" w:hint="eastAsia"/>
          <w:sz w:val="32"/>
          <w:szCs w:val="32"/>
        </w:rPr>
      </w:pPr>
      <w:r w:rsidRPr="009911E8">
        <w:rPr>
          <w:rFonts w:ascii="仿宋_GB2312" w:eastAsia="仿宋_GB2312" w:hAnsi="方正书宋_GBK" w:cs="方正书宋_GBK" w:hint="eastAsia"/>
          <w:sz w:val="32"/>
          <w:szCs w:val="32"/>
        </w:rPr>
        <w:t>为深入推进全面从严治党，引导广大党员干部切实</w:t>
      </w:r>
      <w:r w:rsidR="00976D81" w:rsidRPr="009911E8">
        <w:rPr>
          <w:rFonts w:ascii="仿宋_GB2312" w:eastAsia="仿宋_GB2312" w:hAnsi="方正书宋_GBK" w:cs="方正书宋_GBK" w:hint="eastAsia"/>
          <w:sz w:val="32"/>
          <w:szCs w:val="32"/>
        </w:rPr>
        <w:t>增强党员意识和责任意识，加强党性修养、坚定理想信念、廉洁从业</w:t>
      </w:r>
      <w:r w:rsidRPr="009911E8">
        <w:rPr>
          <w:rFonts w:ascii="仿宋_GB2312" w:eastAsia="仿宋_GB2312" w:hAnsi="方正书宋_GBK" w:cs="方正书宋_GBK" w:hint="eastAsia"/>
          <w:sz w:val="32"/>
          <w:szCs w:val="32"/>
        </w:rPr>
        <w:t>，忠实履行职责.9月9日，汽服公司38</w:t>
      </w:r>
      <w:r w:rsidR="00645A85">
        <w:rPr>
          <w:rFonts w:ascii="仿宋_GB2312" w:eastAsia="仿宋_GB2312" w:hAnsi="方正书宋_GBK" w:cs="方正书宋_GBK" w:hint="eastAsia"/>
          <w:sz w:val="32"/>
          <w:szCs w:val="32"/>
        </w:rPr>
        <w:t>名党员干部参加</w:t>
      </w:r>
      <w:r w:rsidRPr="009911E8">
        <w:rPr>
          <w:rFonts w:ascii="仿宋_GB2312" w:eastAsia="仿宋_GB2312" w:hAnsi="方正书宋_GBK" w:cs="方正书宋_GBK" w:hint="eastAsia"/>
          <w:sz w:val="32"/>
          <w:szCs w:val="32"/>
        </w:rPr>
        <w:t>集团组织开展的党风廉政专题培训，培训特邀市纪委副书记、市监委副主任、二级巡视员王奎杰以《以“严”的主基调推进全面从严治党》为题进行授课。他授课内容从三大方面深入讲述以“严”治党，既有深刻的论述，又有生动的事例和形象的分析，具有很强的针对性。</w:t>
      </w:r>
    </w:p>
    <w:p w:rsidR="00915681" w:rsidRPr="009911E8" w:rsidRDefault="000918B5" w:rsidP="009911E8">
      <w:pPr>
        <w:spacing w:line="560" w:lineRule="exact"/>
        <w:ind w:firstLineChars="200" w:firstLine="640"/>
        <w:jc w:val="left"/>
        <w:rPr>
          <w:rFonts w:ascii="仿宋_GB2312" w:eastAsia="仿宋_GB2312" w:hAnsi="方正书宋_GBK" w:cs="方正书宋_GBK" w:hint="eastAsia"/>
          <w:sz w:val="32"/>
          <w:szCs w:val="32"/>
        </w:rPr>
      </w:pPr>
      <w:r w:rsidRPr="009911E8">
        <w:rPr>
          <w:rFonts w:ascii="仿宋_GB2312" w:eastAsia="仿宋_GB2312" w:hAnsi="方正书宋_GBK" w:cs="方正书宋_GBK" w:hint="eastAsia"/>
          <w:sz w:val="32"/>
          <w:szCs w:val="32"/>
        </w:rPr>
        <w:t>培训结束后，交</w:t>
      </w:r>
      <w:r w:rsidR="00645A85">
        <w:rPr>
          <w:rFonts w:ascii="仿宋_GB2312" w:eastAsia="仿宋_GB2312" w:hAnsi="方正书宋_GBK" w:cs="方正书宋_GBK" w:hint="eastAsia"/>
          <w:sz w:val="32"/>
          <w:szCs w:val="32"/>
        </w:rPr>
        <w:t>通</w:t>
      </w:r>
      <w:r w:rsidRPr="009911E8">
        <w:rPr>
          <w:rFonts w:ascii="仿宋_GB2312" w:eastAsia="仿宋_GB2312" w:hAnsi="方正书宋_GBK" w:cs="方正书宋_GBK" w:hint="eastAsia"/>
          <w:sz w:val="32"/>
          <w:szCs w:val="32"/>
        </w:rPr>
        <w:t>控</w:t>
      </w:r>
      <w:r w:rsidR="00645A85">
        <w:rPr>
          <w:rFonts w:ascii="仿宋_GB2312" w:eastAsia="仿宋_GB2312" w:hAnsi="方正书宋_GBK" w:cs="方正书宋_GBK" w:hint="eastAsia"/>
          <w:sz w:val="32"/>
          <w:szCs w:val="32"/>
        </w:rPr>
        <w:t>股</w:t>
      </w:r>
      <w:r w:rsidRPr="009911E8">
        <w:rPr>
          <w:rFonts w:ascii="仿宋_GB2312" w:eastAsia="仿宋_GB2312" w:hAnsi="方正书宋_GBK" w:cs="方正书宋_GBK" w:hint="eastAsia"/>
          <w:sz w:val="32"/>
          <w:szCs w:val="32"/>
        </w:rPr>
        <w:t>集团董事长、党委书记刘永能以从严治党为主线，为广大党员干部提出三个重点要求，广大党员干部要切实承担起全面从严治党主体责任，推动全面从严治党不断取得新成效，党风廉政建设不断迈上新台阶。</w:t>
      </w:r>
    </w:p>
    <w:p w:rsidR="00915681" w:rsidRPr="009911E8" w:rsidRDefault="002F79D5" w:rsidP="009911E8">
      <w:pPr>
        <w:spacing w:line="560" w:lineRule="exact"/>
        <w:ind w:firstLineChars="200" w:firstLine="640"/>
        <w:jc w:val="left"/>
        <w:rPr>
          <w:rFonts w:ascii="仿宋_GB2312" w:eastAsia="仿宋_GB2312" w:hAnsi="方正书宋_GBK" w:cs="方正书宋_GBK" w:hint="eastAsia"/>
          <w:sz w:val="32"/>
          <w:szCs w:val="32"/>
        </w:rPr>
      </w:pPr>
      <w:r>
        <w:rPr>
          <w:rFonts w:ascii="仿宋_GB2312" w:eastAsia="仿宋_GB2312" w:hAnsi="方正书宋_GBK" w:cs="方正书宋_GBK" w:hint="eastAsia"/>
          <w:sz w:val="32"/>
          <w:szCs w:val="32"/>
        </w:rPr>
        <w:t>通过此次培训</w:t>
      </w:r>
      <w:r w:rsidR="000918B5" w:rsidRPr="009911E8">
        <w:rPr>
          <w:rFonts w:ascii="仿宋_GB2312" w:eastAsia="仿宋_GB2312" w:hAnsi="方正书宋_GBK" w:cs="方正书宋_GBK" w:hint="eastAsia"/>
          <w:sz w:val="32"/>
          <w:szCs w:val="32"/>
        </w:rPr>
        <w:t>广大党员干部在思想上接受了一次深刻的纪律教育与灵魂洗礼，大家纷纷表示要以习近平新时代中国特色社会主义思想为指导，牢固树立“四个意识”，始终坚定“四个自信”，严格遵守政治纪律和政</w:t>
      </w:r>
      <w:r w:rsidR="00976D81" w:rsidRPr="009911E8">
        <w:rPr>
          <w:rFonts w:ascii="仿宋_GB2312" w:eastAsia="仿宋_GB2312" w:hAnsi="方正书宋_GBK" w:cs="方正书宋_GBK" w:hint="eastAsia"/>
          <w:sz w:val="32"/>
          <w:szCs w:val="32"/>
        </w:rPr>
        <w:t>治规矩，不断加强党性锻炼，努力提高政治觉悟和政治能力，严守底线、</w:t>
      </w:r>
      <w:r w:rsidR="000918B5" w:rsidRPr="009911E8">
        <w:rPr>
          <w:rFonts w:ascii="仿宋_GB2312" w:eastAsia="仿宋_GB2312" w:hAnsi="方正书宋_GBK" w:cs="方正书宋_GBK" w:hint="eastAsia"/>
          <w:sz w:val="32"/>
          <w:szCs w:val="32"/>
        </w:rPr>
        <w:t>忠诚干净</w:t>
      </w:r>
      <w:r w:rsidR="00976D81" w:rsidRPr="009911E8">
        <w:rPr>
          <w:rFonts w:ascii="仿宋_GB2312" w:eastAsia="仿宋_GB2312" w:hAnsi="方正书宋_GBK" w:cs="方正书宋_GBK" w:hint="eastAsia"/>
          <w:sz w:val="32"/>
          <w:szCs w:val="32"/>
        </w:rPr>
        <w:t>、</w:t>
      </w:r>
      <w:r w:rsidR="000918B5" w:rsidRPr="009911E8">
        <w:rPr>
          <w:rFonts w:ascii="仿宋_GB2312" w:eastAsia="仿宋_GB2312" w:hAnsi="方正书宋_GBK" w:cs="方正书宋_GBK" w:hint="eastAsia"/>
          <w:sz w:val="32"/>
          <w:szCs w:val="32"/>
        </w:rPr>
        <w:t>担当</w:t>
      </w:r>
      <w:r w:rsidR="00976D81" w:rsidRPr="009911E8">
        <w:rPr>
          <w:rFonts w:ascii="仿宋_GB2312" w:eastAsia="仿宋_GB2312" w:hAnsi="方正书宋_GBK" w:cs="方正书宋_GBK" w:hint="eastAsia"/>
          <w:sz w:val="32"/>
          <w:szCs w:val="32"/>
        </w:rPr>
        <w:t>作为</w:t>
      </w:r>
      <w:r w:rsidR="000918B5" w:rsidRPr="009911E8">
        <w:rPr>
          <w:rFonts w:ascii="仿宋_GB2312" w:eastAsia="仿宋_GB2312" w:hAnsi="方正书宋_GBK" w:cs="方正书宋_GBK" w:hint="eastAsia"/>
          <w:sz w:val="32"/>
          <w:szCs w:val="32"/>
        </w:rPr>
        <w:t>，促进</w:t>
      </w:r>
      <w:r w:rsidR="00976D81" w:rsidRPr="009911E8">
        <w:rPr>
          <w:rFonts w:ascii="仿宋_GB2312" w:eastAsia="仿宋_GB2312" w:hAnsi="方正书宋_GBK" w:cs="方正书宋_GBK" w:hint="eastAsia"/>
          <w:sz w:val="32"/>
          <w:szCs w:val="32"/>
        </w:rPr>
        <w:t>汽服公司在改革发展、转型升级中取得新进展，</w:t>
      </w:r>
      <w:r w:rsidR="000918B5" w:rsidRPr="009911E8">
        <w:rPr>
          <w:rFonts w:ascii="仿宋_GB2312" w:eastAsia="仿宋_GB2312" w:hAnsi="方正书宋_GBK" w:cs="方正书宋_GBK" w:hint="eastAsia"/>
          <w:sz w:val="32"/>
          <w:szCs w:val="32"/>
        </w:rPr>
        <w:t>为努力实现</w:t>
      </w:r>
      <w:r>
        <w:rPr>
          <w:rFonts w:ascii="仿宋_GB2312" w:eastAsia="仿宋_GB2312" w:hAnsi="方正书宋_GBK" w:cs="方正书宋_GBK" w:hint="eastAsia"/>
          <w:sz w:val="32"/>
          <w:szCs w:val="32"/>
        </w:rPr>
        <w:t>连云港</w:t>
      </w:r>
      <w:r w:rsidR="000918B5" w:rsidRPr="009911E8">
        <w:rPr>
          <w:rFonts w:ascii="仿宋_GB2312" w:eastAsia="仿宋_GB2312" w:hAnsi="方正书宋_GBK" w:cs="方正书宋_GBK" w:hint="eastAsia"/>
          <w:sz w:val="32"/>
          <w:szCs w:val="32"/>
        </w:rPr>
        <w:t>市“高质发展 后发先至”作出应有的贡献。</w:t>
      </w:r>
    </w:p>
    <w:p w:rsidR="00915681" w:rsidRPr="009911E8" w:rsidRDefault="000918B5" w:rsidP="009911E8">
      <w:pPr>
        <w:spacing w:line="560" w:lineRule="exact"/>
        <w:ind w:firstLineChars="200" w:firstLine="640"/>
        <w:jc w:val="right"/>
        <w:rPr>
          <w:rFonts w:ascii="仿宋_GB2312" w:eastAsia="仿宋_GB2312" w:hAnsi="方正书宋_GBK" w:cs="方正书宋_GBK" w:hint="eastAsia"/>
          <w:sz w:val="32"/>
          <w:szCs w:val="32"/>
        </w:rPr>
      </w:pPr>
      <w:r w:rsidRPr="009911E8">
        <w:rPr>
          <w:rFonts w:ascii="仿宋_GB2312" w:eastAsia="仿宋_GB2312" w:hAnsi="方正书宋_GBK" w:cs="方正书宋_GBK" w:hint="eastAsia"/>
          <w:sz w:val="32"/>
          <w:szCs w:val="32"/>
        </w:rPr>
        <w:t>海通汽服公司工会</w:t>
      </w:r>
    </w:p>
    <w:p w:rsidR="00915681" w:rsidRPr="009911E8" w:rsidRDefault="000918B5" w:rsidP="00E07250">
      <w:pPr>
        <w:wordWrap w:val="0"/>
        <w:spacing w:line="560" w:lineRule="exact"/>
        <w:ind w:firstLineChars="200" w:firstLine="640"/>
        <w:jc w:val="right"/>
        <w:rPr>
          <w:rFonts w:ascii="仿宋_GB2312" w:eastAsia="仿宋_GB2312" w:hAnsi="方正书宋_GBK" w:cs="方正书宋_GBK" w:hint="eastAsia"/>
          <w:sz w:val="32"/>
          <w:szCs w:val="32"/>
        </w:rPr>
      </w:pPr>
      <w:r w:rsidRPr="009911E8">
        <w:rPr>
          <w:rFonts w:ascii="仿宋_GB2312" w:eastAsia="仿宋_GB2312" w:hAnsi="方正书宋_GBK" w:cs="方正书宋_GBK" w:hint="eastAsia"/>
          <w:sz w:val="32"/>
          <w:szCs w:val="32"/>
        </w:rPr>
        <w:t>王若萍</w:t>
      </w:r>
      <w:r w:rsidR="00E07250">
        <w:rPr>
          <w:rFonts w:ascii="仿宋_GB2312" w:eastAsia="仿宋_GB2312" w:hAnsi="方正书宋_GBK" w:cs="方正书宋_GBK" w:hint="eastAsia"/>
          <w:sz w:val="32"/>
          <w:szCs w:val="32"/>
        </w:rPr>
        <w:t xml:space="preserve"> 张艳</w:t>
      </w:r>
    </w:p>
    <w:p w:rsidR="00915681" w:rsidRDefault="000918B5" w:rsidP="009911E8">
      <w:pPr>
        <w:spacing w:line="560" w:lineRule="exact"/>
        <w:ind w:firstLineChars="200" w:firstLine="640"/>
        <w:jc w:val="right"/>
        <w:rPr>
          <w:rFonts w:ascii="仿宋_GB2312" w:eastAsia="仿宋_GB2312" w:hAnsi="方正书宋_GBK" w:cs="方正书宋_GBK" w:hint="eastAsia"/>
          <w:sz w:val="32"/>
          <w:szCs w:val="32"/>
        </w:rPr>
      </w:pPr>
      <w:r w:rsidRPr="009911E8">
        <w:rPr>
          <w:rFonts w:ascii="仿宋_GB2312" w:eastAsia="仿宋_GB2312" w:hAnsi="方正书宋_GBK" w:cs="方正书宋_GBK" w:hint="eastAsia"/>
          <w:sz w:val="32"/>
          <w:szCs w:val="32"/>
        </w:rPr>
        <w:t>2020.9.9</w:t>
      </w:r>
      <w:bookmarkStart w:id="0" w:name="_GoBack"/>
      <w:bookmarkEnd w:id="0"/>
    </w:p>
    <w:p w:rsidR="00E07250" w:rsidRPr="00E07250" w:rsidRDefault="00E07250" w:rsidP="00E07250">
      <w:pPr>
        <w:jc w:val="left"/>
        <w:rPr>
          <w:rFonts w:ascii="楷体_GB2312" w:eastAsia="楷体_GB2312" w:hAnsi="方正小标宋简体" w:cs="方正小标宋简体" w:hint="eastAsia"/>
          <w:sz w:val="32"/>
          <w:szCs w:val="32"/>
        </w:rPr>
      </w:pPr>
      <w:r w:rsidRPr="00E07250">
        <w:rPr>
          <w:rFonts w:ascii="楷体_GB2312" w:eastAsia="楷体_GB2312" w:hAnsi="方正小标宋简体" w:cs="方正小标宋简体" w:hint="eastAsia"/>
          <w:sz w:val="32"/>
          <w:szCs w:val="32"/>
        </w:rPr>
        <w:lastRenderedPageBreak/>
        <w:t>附件</w:t>
      </w:r>
      <w:r>
        <w:rPr>
          <w:rFonts w:ascii="楷体_GB2312" w:eastAsia="楷体_GB2312" w:hAnsi="方正小标宋简体" w:cs="方正小标宋简体" w:hint="eastAsia"/>
          <w:sz w:val="32"/>
          <w:szCs w:val="32"/>
        </w:rPr>
        <w:t>：</w:t>
      </w:r>
    </w:p>
    <w:p w:rsidR="00E07250" w:rsidRPr="00CE02EF" w:rsidRDefault="00E07250" w:rsidP="00E0725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汽车修理事业部领导班子参加</w:t>
      </w:r>
      <w:r w:rsidRPr="00CE02EF">
        <w:rPr>
          <w:rFonts w:ascii="方正小标宋简体" w:eastAsia="方正小标宋简体" w:hAnsi="方正小标宋简体" w:cs="方正小标宋简体" w:hint="eastAsia"/>
          <w:sz w:val="44"/>
          <w:szCs w:val="44"/>
        </w:rPr>
        <w:t>交通控股集团廉政教育专题培训</w:t>
      </w:r>
    </w:p>
    <w:p w:rsidR="00E07250" w:rsidRPr="00705654" w:rsidRDefault="00E07250" w:rsidP="00E07250">
      <w:pPr>
        <w:rPr>
          <w:rFonts w:ascii="仿宋" w:eastAsia="仿宋" w:hAnsi="仿宋" w:cs="仿宋"/>
          <w:sz w:val="32"/>
          <w:szCs w:val="32"/>
        </w:rPr>
      </w:pPr>
    </w:p>
    <w:p w:rsidR="00E07250" w:rsidRPr="00CE02EF" w:rsidRDefault="00E07250" w:rsidP="00E07250">
      <w:pPr>
        <w:ind w:firstLineChars="200" w:firstLine="640"/>
        <w:rPr>
          <w:rFonts w:ascii="仿宋_GB2312" w:eastAsia="仿宋_GB2312" w:hAnsi="仿宋" w:cs="仿宋" w:hint="eastAsia"/>
          <w:color w:val="000000" w:themeColor="text1"/>
          <w:sz w:val="32"/>
          <w:szCs w:val="32"/>
        </w:rPr>
      </w:pPr>
      <w:r w:rsidRPr="00CE02EF">
        <w:rPr>
          <w:rFonts w:ascii="仿宋_GB2312" w:eastAsia="仿宋_GB2312" w:hAnsi="仿宋" w:cs="仿宋" w:hint="eastAsia"/>
          <w:color w:val="000000" w:themeColor="text1"/>
          <w:sz w:val="32"/>
          <w:szCs w:val="32"/>
        </w:rPr>
        <w:t>2020年9月9日上午，由连云港市交通控股集团主办的廉政教育专题培训会在市委党校第一报告厅举行。汽车修理事业部领导班子成员积极参加培训会。</w:t>
      </w:r>
    </w:p>
    <w:p w:rsidR="00E07250" w:rsidRPr="00CE02EF" w:rsidRDefault="00E07250" w:rsidP="00E07250">
      <w:pPr>
        <w:ind w:firstLineChars="200" w:firstLine="640"/>
        <w:rPr>
          <w:rFonts w:ascii="仿宋_GB2312" w:eastAsia="仿宋_GB2312" w:hAnsi="仿宋" w:cs="仿宋" w:hint="eastAsia"/>
          <w:color w:val="000000" w:themeColor="text1"/>
          <w:sz w:val="32"/>
          <w:szCs w:val="32"/>
        </w:rPr>
      </w:pPr>
      <w:r w:rsidRPr="00CE02EF">
        <w:rPr>
          <w:rFonts w:ascii="仿宋_GB2312" w:eastAsia="仿宋_GB2312" w:hAnsi="仿宋" w:cs="仿宋" w:hint="eastAsia"/>
          <w:color w:val="000000" w:themeColor="text1"/>
          <w:sz w:val="32"/>
          <w:szCs w:val="32"/>
        </w:rPr>
        <w:t>培训会邀请了市纪委副书记王奎杰作为主讲人为大家进行廉政教育讲解。他围绕“以'严'的主基调推进全面从严治党”展开讲解，研析了当前反腐倡廉工作的新形势，并结合实际案例，明确指出了广大党员干部应该警醒和注意的问题。</w:t>
      </w:r>
    </w:p>
    <w:p w:rsidR="00E07250" w:rsidRPr="00CE02EF" w:rsidRDefault="00E07250" w:rsidP="00E07250">
      <w:pPr>
        <w:ind w:firstLineChars="200" w:firstLine="640"/>
        <w:rPr>
          <w:rFonts w:ascii="仿宋_GB2312" w:eastAsia="仿宋_GB2312" w:hAnsi="仿宋" w:cs="仿宋" w:hint="eastAsia"/>
          <w:color w:val="000000" w:themeColor="text1"/>
          <w:sz w:val="32"/>
          <w:szCs w:val="32"/>
          <w:shd w:val="clear" w:color="auto" w:fill="FFFFFF"/>
        </w:rPr>
      </w:pPr>
      <w:r w:rsidRPr="00CE02EF">
        <w:rPr>
          <w:rFonts w:ascii="仿宋_GB2312" w:eastAsia="仿宋_GB2312" w:hAnsi="仿宋" w:cs="仿宋" w:hint="eastAsia"/>
          <w:color w:val="000000" w:themeColor="text1"/>
          <w:sz w:val="32"/>
          <w:szCs w:val="32"/>
          <w:shd w:val="clear" w:color="auto" w:fill="FFFFFF"/>
        </w:rPr>
        <w:t>此次廉政教育培训，对全面提高广大党员干部政治素质，切实筑牢拒腐防变的思想防线，具有非常重要的教育意义和指导意义。汽车修理事业部班子成员纷纷表示，作为党员干部要起好带头作用，自觉遵规守纪，不断反思丰富自己，充实自己，完善自己，使党风廉政建设工作落到实处。</w:t>
      </w:r>
    </w:p>
    <w:p w:rsidR="00E07250" w:rsidRPr="00CE02EF" w:rsidRDefault="00E07250" w:rsidP="00E07250">
      <w:pPr>
        <w:ind w:firstLineChars="200" w:firstLine="640"/>
        <w:jc w:val="right"/>
        <w:rPr>
          <w:rFonts w:ascii="仿宋_GB2312" w:eastAsia="仿宋_GB2312" w:hAnsi="仿宋" w:cs="仿宋" w:hint="eastAsia"/>
          <w:color w:val="000000" w:themeColor="text1"/>
          <w:sz w:val="32"/>
          <w:szCs w:val="32"/>
          <w:shd w:val="clear" w:color="auto" w:fill="FFFFFF"/>
        </w:rPr>
      </w:pPr>
      <w:r w:rsidRPr="00CE02EF">
        <w:rPr>
          <w:rFonts w:ascii="仿宋_GB2312" w:eastAsia="仿宋_GB2312" w:hAnsi="仿宋" w:cs="仿宋" w:hint="eastAsia"/>
          <w:color w:val="000000" w:themeColor="text1"/>
          <w:sz w:val="32"/>
          <w:szCs w:val="32"/>
          <w:shd w:val="clear" w:color="auto" w:fill="FFFFFF"/>
        </w:rPr>
        <w:t xml:space="preserve">                  海通汽服汽车修理事业部</w:t>
      </w:r>
    </w:p>
    <w:p w:rsidR="00E07250" w:rsidRPr="00CE02EF" w:rsidRDefault="00E07250" w:rsidP="00E07250">
      <w:pPr>
        <w:ind w:firstLineChars="200" w:firstLine="640"/>
        <w:jc w:val="right"/>
        <w:rPr>
          <w:rFonts w:ascii="仿宋_GB2312" w:eastAsia="仿宋_GB2312" w:hAnsi="仿宋" w:cs="仿宋" w:hint="eastAsia"/>
          <w:color w:val="000000" w:themeColor="text1"/>
          <w:sz w:val="32"/>
          <w:szCs w:val="32"/>
          <w:shd w:val="clear" w:color="auto" w:fill="FFFFFF"/>
        </w:rPr>
      </w:pPr>
      <w:r w:rsidRPr="00CE02EF">
        <w:rPr>
          <w:rFonts w:ascii="仿宋_GB2312" w:eastAsia="仿宋_GB2312" w:hAnsi="仿宋" w:cs="仿宋" w:hint="eastAsia"/>
          <w:color w:val="000000" w:themeColor="text1"/>
          <w:sz w:val="32"/>
          <w:szCs w:val="32"/>
          <w:shd w:val="clear" w:color="auto" w:fill="FFFFFF"/>
        </w:rPr>
        <w:t xml:space="preserve">                        张艳</w:t>
      </w:r>
    </w:p>
    <w:p w:rsidR="00E07250" w:rsidRPr="00CE02EF" w:rsidRDefault="00E07250" w:rsidP="00E07250">
      <w:pPr>
        <w:ind w:firstLineChars="200" w:firstLine="640"/>
        <w:jc w:val="right"/>
        <w:rPr>
          <w:rFonts w:ascii="仿宋_GB2312" w:eastAsia="仿宋_GB2312" w:hAnsi="仿宋" w:cs="仿宋" w:hint="eastAsia"/>
          <w:color w:val="000000" w:themeColor="text1"/>
          <w:sz w:val="32"/>
          <w:szCs w:val="32"/>
          <w:shd w:val="clear" w:color="auto" w:fill="FFFFFF"/>
        </w:rPr>
      </w:pPr>
      <w:r w:rsidRPr="00CE02EF">
        <w:rPr>
          <w:rFonts w:ascii="仿宋_GB2312" w:eastAsia="仿宋_GB2312" w:hAnsi="仿宋" w:cs="仿宋" w:hint="eastAsia"/>
          <w:color w:val="000000" w:themeColor="text1"/>
          <w:sz w:val="32"/>
          <w:szCs w:val="32"/>
          <w:shd w:val="clear" w:color="auto" w:fill="FFFFFF"/>
        </w:rPr>
        <w:t xml:space="preserve">                      86071919</w:t>
      </w:r>
    </w:p>
    <w:p w:rsidR="00E07250" w:rsidRPr="00E07250" w:rsidRDefault="00E07250" w:rsidP="00E07250">
      <w:pPr>
        <w:ind w:firstLineChars="1200" w:firstLine="3840"/>
        <w:jc w:val="right"/>
        <w:rPr>
          <w:rFonts w:ascii="仿宋_GB2312" w:eastAsia="仿宋_GB2312" w:hAnsi="仿宋" w:cs="仿宋" w:hint="eastAsia"/>
          <w:color w:val="000000" w:themeColor="text1"/>
          <w:sz w:val="32"/>
          <w:szCs w:val="32"/>
          <w:shd w:val="clear" w:color="auto" w:fill="FFFFFF"/>
        </w:rPr>
      </w:pPr>
      <w:r w:rsidRPr="00CE02EF">
        <w:rPr>
          <w:rFonts w:ascii="仿宋_GB2312" w:eastAsia="仿宋_GB2312" w:hAnsi="仿宋" w:cs="仿宋" w:hint="eastAsia"/>
          <w:color w:val="000000" w:themeColor="text1"/>
          <w:sz w:val="32"/>
          <w:szCs w:val="32"/>
          <w:shd w:val="clear" w:color="auto" w:fill="FFFFFF"/>
        </w:rPr>
        <w:t>2020年9月9日</w:t>
      </w:r>
    </w:p>
    <w:sectPr w:rsidR="00E07250" w:rsidRPr="00E07250" w:rsidSect="009156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764" w:rsidRDefault="005B5764" w:rsidP="00976D81">
      <w:r>
        <w:separator/>
      </w:r>
    </w:p>
  </w:endnote>
  <w:endnote w:type="continuationSeparator" w:id="1">
    <w:p w:rsidR="005B5764" w:rsidRDefault="005B5764" w:rsidP="00976D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764" w:rsidRDefault="005B5764" w:rsidP="00976D81">
      <w:r>
        <w:separator/>
      </w:r>
    </w:p>
  </w:footnote>
  <w:footnote w:type="continuationSeparator" w:id="1">
    <w:p w:rsidR="005B5764" w:rsidRDefault="005B5764" w:rsidP="00976D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F8E4F0C"/>
    <w:rsid w:val="000918B5"/>
    <w:rsid w:val="001030EA"/>
    <w:rsid w:val="002F79D5"/>
    <w:rsid w:val="005B5764"/>
    <w:rsid w:val="00645A85"/>
    <w:rsid w:val="00915681"/>
    <w:rsid w:val="00976D81"/>
    <w:rsid w:val="009911E8"/>
    <w:rsid w:val="00DA1F21"/>
    <w:rsid w:val="00E07250"/>
    <w:rsid w:val="4F8E4F0C"/>
    <w:rsid w:val="5C4D680C"/>
    <w:rsid w:val="707360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5681"/>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rsid w:val="00915681"/>
    <w:pPr>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15681"/>
    <w:pPr>
      <w:spacing w:beforeAutospacing="1" w:afterAutospacing="1"/>
      <w:jc w:val="left"/>
    </w:pPr>
    <w:rPr>
      <w:rFonts w:cs="Times New Roman"/>
      <w:kern w:val="0"/>
      <w:sz w:val="24"/>
    </w:rPr>
  </w:style>
  <w:style w:type="paragraph" w:styleId="a4">
    <w:name w:val="header"/>
    <w:basedOn w:val="a"/>
    <w:link w:val="Char"/>
    <w:rsid w:val="00976D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76D81"/>
    <w:rPr>
      <w:rFonts w:asciiTheme="minorHAnsi" w:eastAsiaTheme="minorEastAsia" w:hAnsiTheme="minorHAnsi" w:cstheme="minorBidi"/>
      <w:kern w:val="2"/>
      <w:sz w:val="18"/>
      <w:szCs w:val="18"/>
    </w:rPr>
  </w:style>
  <w:style w:type="paragraph" w:styleId="a5">
    <w:name w:val="footer"/>
    <w:basedOn w:val="a"/>
    <w:link w:val="Char0"/>
    <w:rsid w:val="00976D81"/>
    <w:pPr>
      <w:tabs>
        <w:tab w:val="center" w:pos="4153"/>
        <w:tab w:val="right" w:pos="8306"/>
      </w:tabs>
      <w:snapToGrid w:val="0"/>
      <w:jc w:val="left"/>
    </w:pPr>
    <w:rPr>
      <w:sz w:val="18"/>
      <w:szCs w:val="18"/>
    </w:rPr>
  </w:style>
  <w:style w:type="character" w:customStyle="1" w:styleId="Char0">
    <w:name w:val="页脚 Char"/>
    <w:basedOn w:val="a0"/>
    <w:link w:val="a5"/>
    <w:rsid w:val="00976D81"/>
    <w:rPr>
      <w:rFonts w:asciiTheme="minorHAnsi" w:eastAsiaTheme="minorEastAsia" w:hAnsiTheme="minorHAnsi" w:cstheme="minorBidi"/>
      <w:kern w:val="2"/>
      <w:sz w:val="18"/>
      <w:szCs w:val="18"/>
    </w:rPr>
  </w:style>
  <w:style w:type="paragraph" w:styleId="a6">
    <w:name w:val="Date"/>
    <w:basedOn w:val="a"/>
    <w:next w:val="a"/>
    <w:link w:val="Char1"/>
    <w:rsid w:val="00E07250"/>
    <w:pPr>
      <w:ind w:leftChars="2500" w:left="100"/>
    </w:pPr>
  </w:style>
  <w:style w:type="character" w:customStyle="1" w:styleId="Char1">
    <w:name w:val="日期 Char"/>
    <w:basedOn w:val="a0"/>
    <w:link w:val="a6"/>
    <w:rsid w:val="00E07250"/>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35486-AAD2-4B19-B2D6-EAB70242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144</Words>
  <Characters>824</Characters>
  <Application>Microsoft Office Word</Application>
  <DocSecurity>0</DocSecurity>
  <Lines>6</Lines>
  <Paragraphs>1</Paragraphs>
  <ScaleCrop>false</ScaleCrop>
  <Company>微软中国</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User</cp:lastModifiedBy>
  <cp:revision>10</cp:revision>
  <dcterms:created xsi:type="dcterms:W3CDTF">2020-09-09T08:29:00Z</dcterms:created>
  <dcterms:modified xsi:type="dcterms:W3CDTF">2020-09-14T01:10:00Z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